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402"/>
      </w:tblGrid>
      <w:tr w:rsidR="00A42E3F" w:rsidRPr="00060A1C" w:rsidTr="00EA1DE8">
        <w:trPr>
          <w:cantSplit/>
          <w:trHeight w:val="571"/>
          <w:jc w:val="center"/>
        </w:trPr>
        <w:tc>
          <w:tcPr>
            <w:tcW w:w="2665" w:type="dxa"/>
          </w:tcPr>
          <w:p w:rsidR="00A42E3F" w:rsidRPr="00EA1DE8" w:rsidRDefault="00931106" w:rsidP="00EA1DE8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BE5FD0"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inline distT="0" distB="0" distL="0" distR="0">
                  <wp:extent cx="1438275" cy="1438275"/>
                  <wp:effectExtent l="0" t="0" r="0" b="0"/>
                  <wp:docPr id="1" name="Immagine 1" descr="C:\Users\Utente\Desktop\CR LND LOMBARDIA-2019_LOGO-MO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R LND LOMBARDIA-2019_LOGO-MO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</w:pPr>
            <w:r w:rsidRPr="00EB5AA5"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  <w:t>DELEGAZIONE PROVINCIALE DI MONZA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Via </w:t>
            </w:r>
            <w:r w:rsidR="00BE5FD0"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Piave 7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-20900 MONZA  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Tel.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039 2326135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Fax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039 2304666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e-mail: </w:t>
            </w:r>
            <w:r w:rsidR="00060A1C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del.monza@lnd.it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PEC: </w:t>
            </w:r>
            <w:r w:rsidRPr="00EB5AA5">
              <w:rPr>
                <w:rStyle w:val="object-hover3"/>
                <w:color w:val="0070C0"/>
                <w:lang w:val="it-IT"/>
              </w:rPr>
              <w:t>lndmonza@pec.comitatoregionalelombardia.it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 GIUDICE SPORTIVO: </w:t>
            </w:r>
            <w:r w:rsidRPr="00EB5AA5">
              <w:rPr>
                <w:rStyle w:val="object4"/>
                <w:color w:val="0070C0"/>
                <w:lang w:val="it-IT"/>
              </w:rPr>
              <w:t>giudicemonzabrianza@pec.comitatoregionalelombardia.it</w:t>
            </w:r>
          </w:p>
          <w:p w:rsidR="00EB5AA5" w:rsidRPr="00EB5AA5" w:rsidRDefault="00EB5AA5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Collegamentoipertestuale"/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proofErr w:type="gramStart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e-mail</w:t>
            </w:r>
            <w:proofErr w:type="gramEnd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rapporti attività di base: </w:t>
            </w:r>
            <w:hyperlink r:id="rId9" w:history="1">
              <w:r w:rsidRPr="00EB5AA5">
                <w:rPr>
                  <w:rStyle w:val="Collegamentoipertestuale"/>
                  <w:rFonts w:cs="Calibri"/>
                  <w:bCs/>
                  <w:color w:val="0070C0"/>
                  <w:sz w:val="18"/>
                  <w:szCs w:val="18"/>
                  <w:lang w:val="it-IT" w:eastAsia="it-IT" w:bidi="ar-SA"/>
                </w:rPr>
                <w:t>adb.monza@lnd.it</w:t>
              </w:r>
            </w:hyperlink>
          </w:p>
          <w:p w:rsidR="00B205ED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Canale </w:t>
            </w:r>
            <w:proofErr w:type="spellStart"/>
            <w:proofErr w:type="gramStart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telegram</w:t>
            </w:r>
            <w:proofErr w:type="spellEnd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:</w:t>
            </w:r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@</w:t>
            </w:r>
            <w:proofErr w:type="spellStart"/>
            <w:proofErr w:type="gram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lndmonza</w:t>
            </w:r>
            <w:proofErr w:type="spell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</w:t>
            </w: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link:</w:t>
            </w:r>
            <w:r w:rsidR="004F314E"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begin"/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instrText xml:space="preserve">https://t.me/lndmonza" \t "_blank" </w:instrTex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separate"/>
            </w:r>
            <w:r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end"/>
            </w:r>
          </w:p>
          <w:p w:rsidR="00631363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ORARIO APERTURA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Lunedì 09:30-12:30/13:00-15:30/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</w:p>
          <w:p w:rsidR="00A42E3F" w:rsidRPr="00EA1DE8" w:rsidRDefault="00B205ED" w:rsidP="00E6116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Giovedì 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13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:30-1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6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br/>
              <w:t>Martedì-Mercoledì-Venerdì 09:30-12:30/13:00-15:30</w:t>
            </w:r>
          </w:p>
        </w:tc>
      </w:tr>
      <w:tr w:rsidR="00A42E3F" w:rsidRPr="00060A1C" w:rsidTr="000B1740">
        <w:trPr>
          <w:cantSplit/>
          <w:trHeight w:val="570"/>
          <w:jc w:val="center"/>
        </w:trPr>
        <w:tc>
          <w:tcPr>
            <w:tcW w:w="10067" w:type="dxa"/>
            <w:gridSpan w:val="2"/>
            <w:vAlign w:val="center"/>
          </w:tcPr>
          <w:p w:rsidR="000B1740" w:rsidRPr="00EA1DE8" w:rsidRDefault="000B1740" w:rsidP="000B1740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 w:rsidRPr="00EA1DE8">
              <w:rPr>
                <w:rFonts w:ascii="Calibri" w:hAnsi="Calibri"/>
                <w:sz w:val="44"/>
                <w:szCs w:val="48"/>
              </w:rPr>
              <w:t>Stagione Sportiva 2022/2023</w:t>
            </w:r>
          </w:p>
          <w:p w:rsidR="00A42E3F" w:rsidRPr="00EA1DE8" w:rsidRDefault="000B1740" w:rsidP="000B1740">
            <w:pPr>
              <w:spacing w:before="0" w:after="0" w:line="240" w:lineRule="auto"/>
              <w:jc w:val="center"/>
              <w:rPr>
                <w:rFonts w:cs="Calibri"/>
                <w:bCs/>
                <w:sz w:val="40"/>
                <w:lang w:val="it-IT" w:eastAsia="it-IT" w:bidi="ar-SA"/>
              </w:rPr>
            </w:pPr>
            <w:r w:rsidRPr="00EA1DE8">
              <w:rPr>
                <w:sz w:val="44"/>
                <w:szCs w:val="48"/>
                <w:lang w:val="it-IT"/>
              </w:rPr>
              <w:t>Comunicato Ufficiale N° 22 del 12/12/2022</w:t>
            </w:r>
          </w:p>
        </w:tc>
      </w:tr>
    </w:tbl>
    <w:p w:rsidR="0008096B" w:rsidRDefault="00B73E0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lang w:val="it-IT" w:eastAsia="it-IT" w:bidi="ar-SA"/>
        </w:rPr>
        <w:fldChar w:fldCharType="begin"/>
      </w:r>
      <w:r>
        <w:rPr>
          <w:lang w:val="it-IT" w:eastAsia="it-IT" w:bidi="ar-SA"/>
        </w:rPr>
        <w:instrText xml:space="preserve"> TOC \o "1-3" \h \z \u </w:instrText>
      </w:r>
      <w:r>
        <w:rPr>
          <w:lang w:val="it-IT" w:eastAsia="it-IT" w:bidi="ar-SA"/>
        </w:rPr>
        <w:fldChar w:fldCharType="separate"/>
      </w:r>
      <w:hyperlink w:anchor="_Toc121750661" w:history="1">
        <w:r w:rsidR="0008096B" w:rsidRPr="009F3A8E">
          <w:rPr>
            <w:rStyle w:val="Collegamentoipertestuale"/>
            <w:noProof/>
            <w:lang w:val="it-IT"/>
          </w:rPr>
          <w:t>1. Comunicazioni della f.i.g.c.</w:t>
        </w:r>
        <w:r w:rsidR="0008096B">
          <w:rPr>
            <w:noProof/>
            <w:webHidden/>
          </w:rPr>
          <w:tab/>
        </w:r>
        <w:r w:rsidR="0008096B">
          <w:rPr>
            <w:noProof/>
            <w:webHidden/>
          </w:rPr>
          <w:fldChar w:fldCharType="begin"/>
        </w:r>
        <w:r w:rsidR="0008096B">
          <w:rPr>
            <w:noProof/>
            <w:webHidden/>
          </w:rPr>
          <w:instrText xml:space="preserve"> PAGEREF _Toc121750661 \h </w:instrText>
        </w:r>
        <w:r w:rsidR="0008096B">
          <w:rPr>
            <w:noProof/>
            <w:webHidden/>
          </w:rPr>
        </w:r>
        <w:r w:rsidR="0008096B">
          <w:rPr>
            <w:noProof/>
            <w:webHidden/>
          </w:rPr>
          <w:fldChar w:fldCharType="separate"/>
        </w:r>
        <w:r w:rsidR="0008096B">
          <w:rPr>
            <w:noProof/>
            <w:webHidden/>
          </w:rPr>
          <w:t>455</w:t>
        </w:r>
        <w:r w:rsidR="0008096B"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1750662" w:history="1">
        <w:r w:rsidRPr="009F3A8E">
          <w:rPr>
            <w:rStyle w:val="Collegamentoipertestuale"/>
            <w:noProof/>
          </w:rPr>
          <w:t>1.1 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750663" w:history="1">
        <w:r w:rsidRPr="009F3A8E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750664" w:history="1">
        <w:r w:rsidRPr="009F3A8E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750665" w:history="1">
        <w:r w:rsidRPr="009F3A8E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750666" w:history="1">
        <w:r w:rsidRPr="009F3A8E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456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750667" w:history="1">
        <w:r w:rsidRPr="009F3A8E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456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1750668" w:history="1">
        <w:r w:rsidRPr="009F3A8E">
          <w:rPr>
            <w:rStyle w:val="Collegamentoipertestuale"/>
            <w:noProof/>
            <w:lang w:val="it-IT"/>
          </w:rPr>
          <w:t>3.1.1 Regolamento PREMIO coppa disciplina stagione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456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1750669" w:history="1">
        <w:r w:rsidRPr="009F3A8E">
          <w:rPr>
            <w:rStyle w:val="Collegamentoipertestuale"/>
            <w:noProof/>
            <w:lang w:val="it-IT"/>
          </w:rPr>
          <w:t>3.1.2 Regolamento premio “giovani in campo” stagione Sportiva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457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1750670" w:history="1">
        <w:r w:rsidRPr="009F3A8E">
          <w:rPr>
            <w:rStyle w:val="Collegamentoipertestuale"/>
            <w:noProof/>
            <w:lang w:val="it-IT"/>
          </w:rPr>
          <w:t>3.1.3 Regolamento torneo delle province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460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750671" w:history="1">
        <w:r w:rsidRPr="009F3A8E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464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750672" w:history="1">
        <w:r w:rsidRPr="009F3A8E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464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750673" w:history="1">
        <w:r w:rsidRPr="009F3A8E">
          <w:rPr>
            <w:rStyle w:val="Collegamentoipertestuale"/>
            <w:noProof/>
            <w:lang w:val="it-IT"/>
          </w:rPr>
          <w:t>5. Notizie DELLA DELEGAZIONE DI MONZA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464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1750674" w:history="1">
        <w:r w:rsidRPr="009F3A8E">
          <w:rPr>
            <w:rStyle w:val="Collegamentoipertestuale"/>
            <w:caps/>
            <w:noProof/>
            <w:spacing w:val="15"/>
            <w:lang w:val="it-IT"/>
          </w:rPr>
          <w:t>5.1 SORTEGGIO 3° GIORNATA MINITORNEO 2° CLASSIFICATE GIOVANISSIMI U14 AUTUNNALI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464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750675" w:history="1">
        <w:r w:rsidRPr="009F3A8E">
          <w:rPr>
            <w:rStyle w:val="Collegamentoipertestuale"/>
            <w:noProof/>
            <w:lang w:val="it-IT"/>
          </w:rPr>
          <w:t>6.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465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750676" w:history="1">
        <w:r w:rsidRPr="009F3A8E">
          <w:rPr>
            <w:rStyle w:val="Collegamentoipertestuale"/>
            <w:noProof/>
            <w:lang w:val="it-IT"/>
          </w:rPr>
          <w:t>7. 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471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750677" w:history="1">
        <w:r w:rsidRPr="009F3A8E">
          <w:rPr>
            <w:rStyle w:val="Collegamentoipertestuale"/>
            <w:noProof/>
            <w:lang w:val="it-IT"/>
          </w:rPr>
          <w:t>7.1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471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750678" w:history="1">
        <w:r w:rsidRPr="009F3A8E">
          <w:rPr>
            <w:rStyle w:val="Collegamentoipertestuale"/>
            <w:noProof/>
            <w:lang w:val="it-IT"/>
          </w:rPr>
          <w:t>7.2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471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750679" w:history="1">
        <w:r w:rsidRPr="009F3A8E">
          <w:rPr>
            <w:rStyle w:val="Collegamentoipertestuale"/>
            <w:noProof/>
            <w:lang w:val="it-IT"/>
          </w:rPr>
          <w:t>8.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471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750680" w:history="1">
        <w:r w:rsidRPr="009F3A8E">
          <w:rPr>
            <w:rStyle w:val="Collegamentoipertestuale"/>
            <w:noProof/>
            <w:lang w:val="it-IT"/>
          </w:rPr>
          <w:t>8.1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471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1750681" w:history="1">
        <w:r w:rsidRPr="009F3A8E">
          <w:rPr>
            <w:rStyle w:val="Collegamentoipertestuale"/>
            <w:noProof/>
            <w:lang w:val="it-IT"/>
          </w:rPr>
          <w:t>9.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472</w:t>
        </w:r>
        <w:r>
          <w:rPr>
            <w:noProof/>
            <w:webHidden/>
          </w:rPr>
          <w:fldChar w:fldCharType="end"/>
        </w:r>
      </w:hyperlink>
    </w:p>
    <w:p w:rsidR="0008096B" w:rsidRDefault="0008096B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1750682" w:history="1">
        <w:r w:rsidRPr="009F3A8E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_Toc121750682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472</w:t>
        </w:r>
        <w:r>
          <w:rPr>
            <w:noProof/>
            <w:webHidden/>
          </w:rPr>
          <w:fldChar w:fldCharType="end"/>
        </w:r>
      </w:hyperlink>
    </w:p>
    <w:p w:rsidR="000B1740" w:rsidRPr="000B1740" w:rsidRDefault="00B73E04" w:rsidP="000B1740">
      <w:pPr>
        <w:rPr>
          <w:lang w:val="it-IT" w:eastAsia="it-IT" w:bidi="ar-SA"/>
        </w:rPr>
      </w:pPr>
      <w:r>
        <w:rPr>
          <w:lang w:val="it-IT" w:eastAsia="it-IT" w:bidi="ar-SA"/>
        </w:rPr>
        <w:fldChar w:fldCharType="end"/>
      </w:r>
    </w:p>
    <w:p w:rsidR="00F87630" w:rsidRDefault="00654329" w:rsidP="000B1740">
      <w:pPr>
        <w:rPr>
          <w:lang w:val="it-IT" w:eastAsia="it-IT" w:bidi="ar-SA"/>
        </w:rPr>
      </w:pPr>
    </w:p>
    <w:p w:rsidR="00F87630" w:rsidRPr="009D395B" w:rsidRDefault="00654329" w:rsidP="00F87630">
      <w:pPr>
        <w:pStyle w:val="Titolo1"/>
        <w:rPr>
          <w:lang w:val="it-IT"/>
        </w:rPr>
      </w:pPr>
      <w:bookmarkStart w:id="0" w:name="_Toc120788070"/>
      <w:bookmarkStart w:id="1" w:name="_Toc120802957"/>
      <w:bookmarkStart w:id="2" w:name="_Toc121748756"/>
      <w:bookmarkStart w:id="3" w:name="_Toc7772717"/>
      <w:bookmarkStart w:id="4" w:name="_Toc7185064"/>
      <w:bookmarkStart w:id="5" w:name="_Toc6496034"/>
      <w:bookmarkStart w:id="6" w:name="_Toc5892953"/>
      <w:bookmarkStart w:id="7" w:name="_Toc5284689"/>
      <w:bookmarkStart w:id="8" w:name="_Toc4675890"/>
      <w:bookmarkStart w:id="9" w:name="_Toc4074853"/>
      <w:bookmarkStart w:id="10" w:name="_Toc3468603"/>
      <w:bookmarkStart w:id="11" w:name="_Toc2867751"/>
      <w:bookmarkStart w:id="12" w:name="_Toc2263753"/>
      <w:bookmarkStart w:id="13" w:name="_Toc1655563"/>
      <w:bookmarkStart w:id="14" w:name="_Toc1123746"/>
      <w:bookmarkStart w:id="15" w:name="_Toc446524"/>
      <w:bookmarkStart w:id="16" w:name="_Toc536711791"/>
      <w:bookmarkStart w:id="17" w:name="_Toc536105254"/>
      <w:bookmarkStart w:id="18" w:name="_Toc535503039"/>
      <w:bookmarkStart w:id="19" w:name="_Toc534897586"/>
      <w:bookmarkStart w:id="20" w:name="_Toc533085322"/>
      <w:bookmarkStart w:id="21" w:name="_Toc532477105"/>
      <w:bookmarkStart w:id="22" w:name="_Toc531874925"/>
      <w:bookmarkStart w:id="23" w:name="_Toc531266150"/>
      <w:bookmarkStart w:id="24" w:name="_Toc530662755"/>
      <w:bookmarkStart w:id="25" w:name="_Toc530059971"/>
      <w:bookmarkStart w:id="26" w:name="_Toc529452666"/>
      <w:bookmarkStart w:id="27" w:name="_Toc528934433"/>
      <w:bookmarkStart w:id="28" w:name="_Toc528246242"/>
      <w:bookmarkStart w:id="29" w:name="_Toc527641531"/>
      <w:bookmarkStart w:id="30" w:name="_Toc527039654"/>
      <w:bookmarkStart w:id="31" w:name="_Toc526428171"/>
      <w:bookmarkStart w:id="32" w:name="_Toc525821603"/>
      <w:bookmarkStart w:id="33" w:name="_Toc525219790"/>
      <w:bookmarkStart w:id="34" w:name="_Toc524616334"/>
      <w:bookmarkStart w:id="35" w:name="_Toc524442694"/>
      <w:bookmarkStart w:id="36" w:name="_Toc524427454"/>
      <w:bookmarkStart w:id="37" w:name="_Toc524008606"/>
      <w:bookmarkStart w:id="38" w:name="_Toc9516915"/>
      <w:bookmarkStart w:id="39" w:name="_Toc8913743"/>
      <w:bookmarkStart w:id="40" w:name="_Toc8308342"/>
      <w:bookmarkStart w:id="41" w:name="_Toc82094900"/>
      <w:bookmarkStart w:id="42" w:name="_Toc82686780"/>
      <w:bookmarkStart w:id="43" w:name="_Toc82703485"/>
      <w:bookmarkStart w:id="44" w:name="_Toc83305616"/>
      <w:bookmarkStart w:id="45" w:name="_Toc84423532"/>
      <w:bookmarkStart w:id="46" w:name="_Toc84520130"/>
      <w:bookmarkStart w:id="47" w:name="_Toc85122680"/>
      <w:bookmarkStart w:id="48" w:name="_Toc85795236"/>
      <w:bookmarkStart w:id="49" w:name="_Toc86405436"/>
      <w:bookmarkStart w:id="50" w:name="_Toc87006411"/>
      <w:bookmarkStart w:id="51" w:name="_Toc87610064"/>
      <w:bookmarkStart w:id="52" w:name="_Toc88215859"/>
      <w:bookmarkStart w:id="53" w:name="_Toc88819285"/>
      <w:bookmarkStart w:id="54" w:name="_Toc89423481"/>
      <w:bookmarkStart w:id="55" w:name="_Toc90044829"/>
      <w:bookmarkStart w:id="56" w:name="_Toc90564188"/>
      <w:bookmarkStart w:id="57" w:name="_Toc91188577"/>
      <w:bookmarkStart w:id="58" w:name="_Toc92982507"/>
      <w:bookmarkStart w:id="59" w:name="_Toc94799307"/>
      <w:bookmarkStart w:id="60" w:name="_Toc95486528"/>
      <w:bookmarkStart w:id="61" w:name="_Toc96004021"/>
      <w:bookmarkStart w:id="62" w:name="_Toc96610921"/>
      <w:bookmarkStart w:id="63" w:name="_Toc97302355"/>
      <w:bookmarkStart w:id="64" w:name="_Toc97818913"/>
      <w:bookmarkStart w:id="65" w:name="_Toc121750661"/>
      <w:r w:rsidRPr="009D395B">
        <w:rPr>
          <w:lang w:val="it-IT"/>
        </w:rPr>
        <w:t>1. Comunicazioni della f.i.g.c.</w:t>
      </w:r>
      <w:bookmarkEnd w:id="0"/>
      <w:bookmarkEnd w:id="1"/>
      <w:bookmarkEnd w:id="2"/>
      <w:bookmarkEnd w:id="65"/>
      <w:r w:rsidRPr="009D395B">
        <w:rPr>
          <w:lang w:val="it-IT"/>
        </w:rPr>
        <w:t xml:space="preserve"> </w:t>
      </w:r>
    </w:p>
    <w:p w:rsidR="00F87630" w:rsidRDefault="00654329" w:rsidP="00F87630">
      <w:pPr>
        <w:pStyle w:val="Titolo3"/>
        <w:jc w:val="both"/>
        <w:rPr>
          <w:sz w:val="48"/>
          <w:lang w:val="it-IT" w:eastAsia="it-IT" w:bidi="ar-SA"/>
        </w:rPr>
      </w:pPr>
      <w:bookmarkStart w:id="66" w:name="_Toc120788071"/>
      <w:bookmarkStart w:id="67" w:name="_Toc120802958"/>
      <w:bookmarkStart w:id="68" w:name="_Toc121748757"/>
      <w:bookmarkStart w:id="69" w:name="_Toc121750662"/>
      <w:r>
        <w:t xml:space="preserve">1.1 </w:t>
      </w:r>
      <w:bookmarkEnd w:id="66"/>
      <w:bookmarkEnd w:id="67"/>
      <w:r>
        <w:t>Nessuna Comunicazione</w:t>
      </w:r>
      <w:bookmarkEnd w:id="68"/>
      <w:bookmarkEnd w:id="69"/>
    </w:p>
    <w:p w:rsidR="00F648DE" w:rsidRPr="009D395B" w:rsidRDefault="00654329" w:rsidP="00F648DE">
      <w:pPr>
        <w:pStyle w:val="Titolo1"/>
        <w:rPr>
          <w:lang w:val="it-IT"/>
        </w:rPr>
      </w:pPr>
      <w:bookmarkStart w:id="70" w:name="_Toc121493338"/>
      <w:bookmarkStart w:id="71" w:name="_Toc121748758"/>
      <w:bookmarkStart w:id="72" w:name="_Toc112335007"/>
      <w:bookmarkStart w:id="73" w:name="_Toc113021559"/>
      <w:bookmarkStart w:id="74" w:name="_Toc113025243"/>
      <w:bookmarkStart w:id="75" w:name="_Toc113550531"/>
      <w:bookmarkStart w:id="76" w:name="_Toc114154193"/>
      <w:bookmarkStart w:id="77" w:name="_Toc114756557"/>
      <w:bookmarkStart w:id="78" w:name="_Toc115362428"/>
      <w:bookmarkStart w:id="79" w:name="_Toc115967560"/>
      <w:bookmarkStart w:id="80" w:name="_Toc116567788"/>
      <w:bookmarkStart w:id="81" w:name="_Toc117175102"/>
      <w:bookmarkStart w:id="82" w:name="_Toc117778220"/>
      <w:bookmarkStart w:id="83" w:name="_Toc118451719"/>
      <w:bookmarkStart w:id="84" w:name="_Toc118987430"/>
      <w:bookmarkStart w:id="85" w:name="_Toc120200198"/>
      <w:bookmarkStart w:id="86" w:name="_Toc120802962"/>
      <w:bookmarkStart w:id="87" w:name="_Toc121750663"/>
      <w:r w:rsidRPr="009D395B">
        <w:rPr>
          <w:lang w:val="it-IT"/>
        </w:rPr>
        <w:t>2. Comunicazioni della lega nazionale dilettanti</w:t>
      </w:r>
      <w:bookmarkEnd w:id="70"/>
      <w:bookmarkEnd w:id="71"/>
      <w:bookmarkEnd w:id="87"/>
      <w:r w:rsidRPr="009D395B">
        <w:rPr>
          <w:lang w:val="it-IT"/>
        </w:rPr>
        <w:t xml:space="preserve"> </w:t>
      </w:r>
    </w:p>
    <w:p w:rsidR="00F648DE" w:rsidRPr="009D395B" w:rsidRDefault="00654329" w:rsidP="00F648DE">
      <w:pPr>
        <w:pStyle w:val="Titolo2"/>
        <w:rPr>
          <w:lang w:val="it-IT"/>
        </w:rPr>
      </w:pPr>
      <w:bookmarkStart w:id="88" w:name="_Toc514760060"/>
      <w:bookmarkStart w:id="89" w:name="_Toc514146866"/>
      <w:bookmarkStart w:id="90" w:name="_Toc513804930"/>
      <w:bookmarkStart w:id="91" w:name="_Toc513464377"/>
      <w:bookmarkStart w:id="92" w:name="_Toc506466913"/>
      <w:bookmarkStart w:id="93" w:name="_Toc505859125"/>
      <w:bookmarkStart w:id="94" w:name="_Toc504651759"/>
      <w:bookmarkStart w:id="95" w:name="_Toc499210676"/>
      <w:bookmarkStart w:id="96" w:name="_Toc499811508"/>
      <w:bookmarkStart w:id="97" w:name="_Toc501625274"/>
      <w:bookmarkStart w:id="98" w:name="_Toc507070640"/>
      <w:bookmarkStart w:id="99" w:name="_Toc508278371"/>
      <w:bookmarkStart w:id="100" w:name="_Toc508372525"/>
      <w:bookmarkStart w:id="101" w:name="_Toc515539097"/>
      <w:bookmarkStart w:id="102" w:name="_Toc121493339"/>
      <w:bookmarkStart w:id="103" w:name="_Toc121748759"/>
      <w:bookmarkStart w:id="104" w:name="_Toc121750664"/>
      <w:r w:rsidRPr="009D395B">
        <w:rPr>
          <w:lang w:val="it-IT"/>
        </w:rPr>
        <w:t>2.1 Comunicati Ufficiali L.N.D.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F648DE" w:rsidRDefault="00654329" w:rsidP="00F648DE">
      <w:pPr>
        <w:rPr>
          <w:lang w:val="it-IT"/>
        </w:rPr>
      </w:pPr>
      <w:bookmarkStart w:id="105" w:name="_Toc514760061"/>
      <w:r w:rsidRPr="00480266">
        <w:rPr>
          <w:lang w:val="it-IT"/>
        </w:rPr>
        <w:t>Di seguito si pubblicano:</w:t>
      </w:r>
    </w:p>
    <w:p w:rsidR="00F648DE" w:rsidRPr="00E5715D" w:rsidRDefault="00654329" w:rsidP="00F648DE">
      <w:pPr>
        <w:rPr>
          <w:rFonts w:asciiTheme="minorHAnsi" w:hAnsiTheme="minorHAnsi" w:cstheme="minorHAnsi"/>
          <w:szCs w:val="22"/>
        </w:rPr>
      </w:pPr>
      <w:r w:rsidRPr="00267B6E">
        <w:rPr>
          <w:lang w:val="it-IT"/>
        </w:rPr>
        <w:t xml:space="preserve">C.U. n. </w:t>
      </w:r>
      <w:r w:rsidRPr="00267B6E">
        <w:rPr>
          <w:b/>
          <w:bCs/>
          <w:lang w:val="it-IT"/>
        </w:rPr>
        <w:t>1</w:t>
      </w:r>
      <w:r>
        <w:rPr>
          <w:b/>
          <w:bCs/>
          <w:lang w:val="it-IT"/>
        </w:rPr>
        <w:t>65</w:t>
      </w:r>
      <w:r w:rsidRPr="00A153FB">
        <w:rPr>
          <w:lang w:val="it-IT"/>
        </w:rPr>
        <w:t xml:space="preserve">: </w:t>
      </w:r>
      <w:r w:rsidRPr="00E5715D">
        <w:rPr>
          <w:rFonts w:asciiTheme="minorHAnsi" w:hAnsiTheme="minorHAnsi" w:cstheme="minorHAnsi"/>
          <w:szCs w:val="22"/>
          <w:lang w:val="it-IT"/>
        </w:rPr>
        <w:t>“</w:t>
      </w:r>
      <w:hyperlink r:id="rId10" w:tgtFrame="_blank" w:tooltip="Cu 165 2022-2023.pdf" w:history="1">
        <w:proofErr w:type="spellStart"/>
        <w:r w:rsidRPr="0016630D">
          <w:rPr>
            <w:rStyle w:val="Collegamentoipertestuale"/>
            <w:rFonts w:asciiTheme="minorHAnsi" w:hAnsiTheme="minorHAnsi" w:cstheme="minorHAnsi"/>
            <w:szCs w:val="22"/>
          </w:rPr>
          <w:t>Commissione</w:t>
        </w:r>
        <w:proofErr w:type="spellEnd"/>
        <w:r w:rsidRPr="0016630D">
          <w:rPr>
            <w:rStyle w:val="Collegamentoipertestuale"/>
            <w:rFonts w:asciiTheme="minorHAnsi" w:hAnsiTheme="minorHAnsi" w:cstheme="minorHAnsi"/>
            <w:szCs w:val="22"/>
          </w:rPr>
          <w:t xml:space="preserve"> </w:t>
        </w:r>
        <w:proofErr w:type="spellStart"/>
        <w:r w:rsidRPr="0016630D">
          <w:rPr>
            <w:rStyle w:val="Collegamentoipertestuale"/>
            <w:rFonts w:asciiTheme="minorHAnsi" w:hAnsiTheme="minorHAnsi" w:cstheme="minorHAnsi"/>
            <w:szCs w:val="22"/>
          </w:rPr>
          <w:t>Accordi</w:t>
        </w:r>
        <w:proofErr w:type="spellEnd"/>
        <w:r w:rsidRPr="0016630D">
          <w:rPr>
            <w:rStyle w:val="Collegamentoipertestuale"/>
            <w:rFonts w:asciiTheme="minorHAnsi" w:hAnsiTheme="minorHAnsi" w:cstheme="minorHAnsi"/>
            <w:szCs w:val="22"/>
          </w:rPr>
          <w:t xml:space="preserve"> </w:t>
        </w:r>
        <w:proofErr w:type="spellStart"/>
        <w:r w:rsidRPr="0016630D">
          <w:rPr>
            <w:rStyle w:val="Collegamentoipertestuale"/>
            <w:rFonts w:asciiTheme="minorHAnsi" w:hAnsiTheme="minorHAnsi" w:cstheme="minorHAnsi"/>
            <w:szCs w:val="22"/>
          </w:rPr>
          <w:t>Economici</w:t>
        </w:r>
        <w:proofErr w:type="spellEnd"/>
        <w:r w:rsidRPr="0016630D">
          <w:rPr>
            <w:rStyle w:val="Collegamentoipertestuale"/>
            <w:rFonts w:asciiTheme="minorHAnsi" w:hAnsiTheme="minorHAnsi" w:cstheme="minorHAnsi"/>
            <w:szCs w:val="22"/>
          </w:rPr>
          <w:t xml:space="preserve"> </w:t>
        </w:r>
        <w:proofErr w:type="spellStart"/>
        <w:r w:rsidRPr="0016630D">
          <w:rPr>
            <w:rStyle w:val="Collegamentoipertestuale"/>
            <w:rFonts w:asciiTheme="minorHAnsi" w:hAnsiTheme="minorHAnsi" w:cstheme="minorHAnsi"/>
            <w:szCs w:val="22"/>
          </w:rPr>
          <w:t>presso</w:t>
        </w:r>
        <w:proofErr w:type="spellEnd"/>
        <w:r w:rsidRPr="0016630D">
          <w:rPr>
            <w:rStyle w:val="Collegamentoipertestuale"/>
            <w:rFonts w:asciiTheme="minorHAnsi" w:hAnsiTheme="minorHAnsi" w:cstheme="minorHAnsi"/>
            <w:szCs w:val="22"/>
          </w:rPr>
          <w:t xml:space="preserve"> la</w:t>
        </w:r>
        <w:r w:rsidRPr="0016630D">
          <w:rPr>
            <w:rStyle w:val="Collegamentoipertestuale"/>
            <w:rFonts w:asciiTheme="minorHAnsi" w:hAnsiTheme="minorHAnsi" w:cstheme="minorHAnsi"/>
            <w:szCs w:val="22"/>
          </w:rPr>
          <w:t xml:space="preserve"> LND</w:t>
        </w:r>
      </w:hyperlink>
      <w:r w:rsidRPr="0016630D">
        <w:rPr>
          <w:rFonts w:asciiTheme="minorHAnsi" w:hAnsiTheme="minorHAnsi" w:cstheme="minorHAnsi"/>
          <w:szCs w:val="22"/>
        </w:rPr>
        <w:t xml:space="preserve">” </w:t>
      </w:r>
    </w:p>
    <w:p w:rsidR="00F648DE" w:rsidRDefault="00654329" w:rsidP="00F648DE">
      <w:hyperlink r:id="rId11" w:history="1">
        <w:r w:rsidRPr="0055510A">
          <w:rPr>
            <w:rStyle w:val="Collegamentoipertestuale"/>
          </w:rPr>
          <w:t>https://www.lnd.it/it/comunicati-e-circolari/comunicati-ufficiali/stagione-sportiva-2022-2023/9899-comunicato-n-165-commissione-accordi-economici-presso-la-lnd/file</w:t>
        </w:r>
      </w:hyperlink>
      <w:r>
        <w:t xml:space="preserve"> </w:t>
      </w:r>
    </w:p>
    <w:p w:rsidR="00F648DE" w:rsidRPr="00FE16E6" w:rsidRDefault="00654329" w:rsidP="00F648DE">
      <w:r w:rsidRPr="00267B6E">
        <w:rPr>
          <w:lang w:val="it-IT"/>
        </w:rPr>
        <w:t xml:space="preserve">C.U. n. </w:t>
      </w:r>
      <w:r w:rsidRPr="00267B6E">
        <w:rPr>
          <w:b/>
          <w:bCs/>
          <w:lang w:val="it-IT"/>
        </w:rPr>
        <w:t>1</w:t>
      </w:r>
      <w:r>
        <w:rPr>
          <w:b/>
          <w:bCs/>
          <w:lang w:val="it-IT"/>
        </w:rPr>
        <w:t>66</w:t>
      </w:r>
      <w:r w:rsidRPr="00A153FB">
        <w:rPr>
          <w:lang w:val="it-IT"/>
        </w:rPr>
        <w:t xml:space="preserve">: </w:t>
      </w:r>
      <w:r w:rsidRPr="00A153FB">
        <w:rPr>
          <w:rFonts w:asciiTheme="minorHAnsi" w:hAnsiTheme="minorHAnsi" w:cstheme="minorHAnsi"/>
          <w:szCs w:val="22"/>
          <w:lang w:val="it-IT"/>
        </w:rPr>
        <w:t>“</w:t>
      </w:r>
      <w:hyperlink r:id="rId12" w:tgtFrame="_blank" w:tooltip="Comunicato Ufficiale n. 167 - abbreviazione termini Giustizia Sportiva Coppa Italia Under 19 maschile di Calcio a 5.pdf" w:history="1">
        <w:proofErr w:type="spellStart"/>
        <w:r w:rsidRPr="0016630D">
          <w:rPr>
            <w:rStyle w:val="Collegamentoipertestuale"/>
            <w:rFonts w:asciiTheme="minorHAnsi" w:hAnsiTheme="minorHAnsi" w:cstheme="minorHAnsi"/>
            <w:szCs w:val="22"/>
          </w:rPr>
          <w:t>Abbreviazione</w:t>
        </w:r>
        <w:proofErr w:type="spellEnd"/>
        <w:r w:rsidRPr="0016630D">
          <w:rPr>
            <w:rStyle w:val="Collegamentoipertestuale"/>
            <w:rFonts w:asciiTheme="minorHAnsi" w:hAnsiTheme="minorHAnsi" w:cstheme="minorHAnsi"/>
            <w:szCs w:val="22"/>
          </w:rPr>
          <w:t xml:space="preserve"> termini </w:t>
        </w:r>
        <w:proofErr w:type="spellStart"/>
        <w:r w:rsidRPr="0016630D">
          <w:rPr>
            <w:rStyle w:val="Collegamentoipertestuale"/>
            <w:rFonts w:asciiTheme="minorHAnsi" w:hAnsiTheme="minorHAnsi" w:cstheme="minorHAnsi"/>
            <w:szCs w:val="22"/>
          </w:rPr>
          <w:t>Giustizia</w:t>
        </w:r>
        <w:proofErr w:type="spellEnd"/>
        <w:r w:rsidRPr="0016630D">
          <w:rPr>
            <w:rStyle w:val="Collegamentoipertestuale"/>
            <w:rFonts w:asciiTheme="minorHAnsi" w:hAnsiTheme="minorHAnsi" w:cstheme="minorHAnsi"/>
            <w:szCs w:val="22"/>
          </w:rPr>
          <w:t xml:space="preserve"> </w:t>
        </w:r>
        <w:proofErr w:type="spellStart"/>
        <w:r w:rsidRPr="0016630D">
          <w:rPr>
            <w:rStyle w:val="Collegamentoipertestuale"/>
            <w:rFonts w:asciiTheme="minorHAnsi" w:hAnsiTheme="minorHAnsi" w:cstheme="minorHAnsi"/>
            <w:szCs w:val="22"/>
          </w:rPr>
          <w:t>Sportiva</w:t>
        </w:r>
        <w:proofErr w:type="spellEnd"/>
        <w:r w:rsidRPr="0016630D">
          <w:rPr>
            <w:rStyle w:val="Collegamentoipertestuale"/>
            <w:rFonts w:asciiTheme="minorHAnsi" w:hAnsiTheme="minorHAnsi" w:cstheme="minorHAnsi"/>
            <w:szCs w:val="22"/>
          </w:rPr>
          <w:t xml:space="preserve"> </w:t>
        </w:r>
        <w:proofErr w:type="spellStart"/>
        <w:r w:rsidRPr="0016630D">
          <w:rPr>
            <w:rStyle w:val="Collegamentoipertestuale"/>
            <w:rFonts w:asciiTheme="minorHAnsi" w:hAnsiTheme="minorHAnsi" w:cstheme="minorHAnsi"/>
            <w:szCs w:val="22"/>
          </w:rPr>
          <w:t>Coppa</w:t>
        </w:r>
        <w:proofErr w:type="spellEnd"/>
        <w:r w:rsidRPr="0016630D">
          <w:rPr>
            <w:rStyle w:val="Collegamentoipertestuale"/>
            <w:rFonts w:asciiTheme="minorHAnsi" w:hAnsiTheme="minorHAnsi" w:cstheme="minorHAnsi"/>
            <w:szCs w:val="22"/>
          </w:rPr>
          <w:t xml:space="preserve"> Italia Under 19 </w:t>
        </w:r>
        <w:proofErr w:type="spellStart"/>
        <w:r w:rsidRPr="0016630D">
          <w:rPr>
            <w:rStyle w:val="Collegamentoipertestuale"/>
            <w:rFonts w:asciiTheme="minorHAnsi" w:hAnsiTheme="minorHAnsi" w:cstheme="minorHAnsi"/>
            <w:szCs w:val="22"/>
          </w:rPr>
          <w:t>maschile</w:t>
        </w:r>
        <w:proofErr w:type="spellEnd"/>
        <w:r w:rsidRPr="0016630D">
          <w:rPr>
            <w:rStyle w:val="Collegamentoipertestuale"/>
            <w:rFonts w:asciiTheme="minorHAnsi" w:hAnsiTheme="minorHAnsi" w:cstheme="minorHAnsi"/>
            <w:szCs w:val="22"/>
          </w:rPr>
          <w:t xml:space="preserve"> di </w:t>
        </w:r>
        <w:proofErr w:type="spellStart"/>
        <w:r w:rsidRPr="0016630D">
          <w:rPr>
            <w:rStyle w:val="Collegamentoipertestuale"/>
            <w:rFonts w:asciiTheme="minorHAnsi" w:hAnsiTheme="minorHAnsi" w:cstheme="minorHAnsi"/>
            <w:szCs w:val="22"/>
          </w:rPr>
          <w:t>Calcio</w:t>
        </w:r>
        <w:proofErr w:type="spellEnd"/>
        <w:r w:rsidRPr="0016630D">
          <w:rPr>
            <w:rStyle w:val="Collegamentoipertestuale"/>
            <w:rFonts w:asciiTheme="minorHAnsi" w:hAnsiTheme="minorHAnsi" w:cstheme="minorHAnsi"/>
            <w:szCs w:val="22"/>
          </w:rPr>
          <w:t xml:space="preserve"> a 5”</w:t>
        </w:r>
      </w:hyperlink>
      <w:r w:rsidRPr="0016630D">
        <w:t xml:space="preserve"> </w:t>
      </w:r>
    </w:p>
    <w:p w:rsidR="00F648DE" w:rsidRDefault="00654329" w:rsidP="00F648DE">
      <w:hyperlink r:id="rId13" w:history="1">
        <w:r w:rsidRPr="0055510A">
          <w:rPr>
            <w:rStyle w:val="Collegamentoipertestuale"/>
          </w:rPr>
          <w:t>https://www.lnd.it/it/comunicati-e-circolari/comunicati-ufficiali/stagione-sportiva-2022-2023/9909-comunicato-ufficiale-n-167-abbreviazione-termini-giust</w:t>
        </w:r>
        <w:r w:rsidRPr="0055510A">
          <w:rPr>
            <w:rStyle w:val="Collegamentoipertestuale"/>
          </w:rPr>
          <w:t>izia-sportiva-coppa-italia-under-19-maschile-di-calcio-a-5/file</w:t>
        </w:r>
      </w:hyperlink>
      <w:r>
        <w:t xml:space="preserve"> </w:t>
      </w:r>
    </w:p>
    <w:p w:rsidR="00F648DE" w:rsidRDefault="00654329" w:rsidP="00F648DE">
      <w:pPr>
        <w:rPr>
          <w:lang w:val="it-IT"/>
        </w:rPr>
      </w:pPr>
    </w:p>
    <w:p w:rsidR="00F648DE" w:rsidRPr="009D395B" w:rsidRDefault="00654329" w:rsidP="00F648DE">
      <w:pPr>
        <w:pStyle w:val="Titolo2"/>
        <w:rPr>
          <w:lang w:val="it-IT"/>
        </w:rPr>
      </w:pPr>
      <w:bookmarkStart w:id="106" w:name="_Toc121493340"/>
      <w:bookmarkStart w:id="107" w:name="_Toc121748760"/>
      <w:bookmarkStart w:id="108" w:name="_Toc121750665"/>
      <w:r w:rsidRPr="009D395B">
        <w:rPr>
          <w:lang w:val="it-IT"/>
        </w:rPr>
        <w:t>2.2 Circolari Ufficiali L.N.D.</w:t>
      </w:r>
      <w:bookmarkEnd w:id="105"/>
      <w:bookmarkEnd w:id="106"/>
      <w:bookmarkEnd w:id="107"/>
      <w:bookmarkEnd w:id="108"/>
    </w:p>
    <w:p w:rsidR="00F648DE" w:rsidRDefault="00654329" w:rsidP="00F648DE">
      <w:pPr>
        <w:rPr>
          <w:lang w:val="it-IT"/>
        </w:rPr>
      </w:pPr>
      <w:r>
        <w:rPr>
          <w:lang w:val="it-IT"/>
        </w:rPr>
        <w:t>Nessuna comunicazione</w:t>
      </w:r>
    </w:p>
    <w:p w:rsidR="00F648DE" w:rsidRDefault="00654329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F648DE" w:rsidRDefault="00654329" w:rsidP="00F648DE">
      <w:pPr>
        <w:rPr>
          <w:lang w:val="it-IT"/>
        </w:rPr>
      </w:pPr>
    </w:p>
    <w:p w:rsidR="00F87630" w:rsidRPr="009D395B" w:rsidRDefault="00654329" w:rsidP="00F87630">
      <w:pPr>
        <w:pStyle w:val="Titolo1"/>
        <w:rPr>
          <w:lang w:val="it-IT"/>
        </w:rPr>
      </w:pPr>
      <w:bookmarkStart w:id="109" w:name="_Toc121748761"/>
      <w:bookmarkStart w:id="110" w:name="_Toc121750666"/>
      <w:r w:rsidRPr="009D395B">
        <w:rPr>
          <w:lang w:val="it-IT"/>
        </w:rPr>
        <w:t>3. Comunicazioni del Comitato Regionale Lombardia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109"/>
      <w:bookmarkEnd w:id="110"/>
    </w:p>
    <w:p w:rsidR="00F648DE" w:rsidRPr="009D395B" w:rsidRDefault="00654329" w:rsidP="00F648DE">
      <w:pPr>
        <w:pStyle w:val="Titolo2"/>
        <w:rPr>
          <w:lang w:val="it-IT"/>
        </w:rPr>
      </w:pPr>
      <w:bookmarkStart w:id="111" w:name="_Toc121493342"/>
      <w:bookmarkStart w:id="112" w:name="_Toc121748762"/>
      <w:bookmarkStart w:id="113" w:name="_Toc82094907"/>
      <w:bookmarkStart w:id="114" w:name="_Toc9516920"/>
      <w:bookmarkStart w:id="115" w:name="_Toc8913746"/>
      <w:bookmarkStart w:id="116" w:name="_Toc8308344"/>
      <w:bookmarkStart w:id="117" w:name="_Toc7772721"/>
      <w:bookmarkStart w:id="118" w:name="_Toc7185067"/>
      <w:bookmarkStart w:id="119" w:name="_Toc6496041"/>
      <w:bookmarkStart w:id="120" w:name="_Toc5892958"/>
      <w:bookmarkStart w:id="121" w:name="_Toc5284691"/>
      <w:bookmarkStart w:id="122" w:name="_Toc4675892"/>
      <w:bookmarkStart w:id="123" w:name="_Toc4074855"/>
      <w:bookmarkStart w:id="124" w:name="_Toc3468605"/>
      <w:bookmarkStart w:id="125" w:name="_Toc2867755"/>
      <w:bookmarkStart w:id="126" w:name="_Toc2263756"/>
      <w:bookmarkStart w:id="127" w:name="_Toc1655566"/>
      <w:bookmarkStart w:id="128" w:name="_Toc1123748"/>
      <w:bookmarkStart w:id="129" w:name="_Toc446526"/>
      <w:bookmarkStart w:id="130" w:name="_Toc536711795"/>
      <w:bookmarkStart w:id="131" w:name="_Toc536105257"/>
      <w:bookmarkStart w:id="132" w:name="_Toc535503045"/>
      <w:bookmarkStart w:id="133" w:name="_Toc534897588"/>
      <w:bookmarkStart w:id="134" w:name="_Toc533085327"/>
      <w:bookmarkStart w:id="135" w:name="_Toc532477114"/>
      <w:bookmarkStart w:id="136" w:name="_Toc531874934"/>
      <w:bookmarkStart w:id="137" w:name="_Toc531266157"/>
      <w:bookmarkStart w:id="138" w:name="_Toc530662761"/>
      <w:bookmarkStart w:id="139" w:name="_Toc530059973"/>
      <w:bookmarkStart w:id="140" w:name="_Toc529452668"/>
      <w:bookmarkStart w:id="141" w:name="_Toc528934437"/>
      <w:bookmarkStart w:id="142" w:name="_Toc528246246"/>
      <w:bookmarkStart w:id="143" w:name="_Toc527641535"/>
      <w:bookmarkStart w:id="144" w:name="_Toc527039657"/>
      <w:bookmarkStart w:id="145" w:name="_Toc526428174"/>
      <w:bookmarkStart w:id="146" w:name="_Toc525821606"/>
      <w:bookmarkStart w:id="147" w:name="_Toc525219793"/>
      <w:bookmarkStart w:id="148" w:name="_Toc524616337"/>
      <w:bookmarkStart w:id="149" w:name="_Toc524442696"/>
      <w:bookmarkStart w:id="150" w:name="_Toc524427456"/>
      <w:bookmarkStart w:id="151" w:name="_Toc524008610"/>
      <w:bookmarkStart w:id="152" w:name="_Toc82686785"/>
      <w:bookmarkStart w:id="153" w:name="_Toc82703490"/>
      <w:bookmarkStart w:id="154" w:name="_Toc83305621"/>
      <w:bookmarkStart w:id="155" w:name="_Toc84423537"/>
      <w:bookmarkStart w:id="156" w:name="_Toc84520134"/>
      <w:bookmarkStart w:id="157" w:name="_Toc85122682"/>
      <w:bookmarkStart w:id="158" w:name="_Toc85795244"/>
      <w:bookmarkStart w:id="159" w:name="_Toc86405442"/>
      <w:bookmarkStart w:id="160" w:name="_Toc87006414"/>
      <w:bookmarkStart w:id="161" w:name="_Toc87610069"/>
      <w:bookmarkStart w:id="162" w:name="_Toc88215864"/>
      <w:bookmarkStart w:id="163" w:name="_Toc88819290"/>
      <w:bookmarkStart w:id="164" w:name="_Toc89423487"/>
      <w:bookmarkStart w:id="165" w:name="_Toc90044834"/>
      <w:bookmarkStart w:id="166" w:name="_Toc90564195"/>
      <w:bookmarkStart w:id="167" w:name="_Toc91188585"/>
      <w:bookmarkStart w:id="168" w:name="_Toc92982513"/>
      <w:bookmarkStart w:id="169" w:name="_Toc94799314"/>
      <w:bookmarkStart w:id="170" w:name="_Toc95486531"/>
      <w:bookmarkStart w:id="171" w:name="_Toc96004024"/>
      <w:bookmarkStart w:id="172" w:name="_Toc96610928"/>
      <w:bookmarkStart w:id="173" w:name="_Toc97302356"/>
      <w:bookmarkStart w:id="174" w:name="_Toc97818915"/>
      <w:bookmarkStart w:id="175" w:name="_Toc98427769"/>
      <w:bookmarkStart w:id="176" w:name="_Toc99115883"/>
      <w:bookmarkStart w:id="177" w:name="_Toc99633645"/>
      <w:bookmarkStart w:id="178" w:name="_Toc100242967"/>
      <w:bookmarkStart w:id="179" w:name="_Toc100847197"/>
      <w:bookmarkStart w:id="180" w:name="_Toc101520643"/>
      <w:bookmarkStart w:id="181" w:name="_Toc102117844"/>
      <w:bookmarkStart w:id="182" w:name="_Toc102659409"/>
      <w:bookmarkStart w:id="183" w:name="_Toc103265611"/>
      <w:bookmarkStart w:id="184" w:name="_Toc103869547"/>
      <w:bookmarkStart w:id="185" w:name="_Toc104473373"/>
      <w:bookmarkStart w:id="186" w:name="_Toc113021566"/>
      <w:bookmarkStart w:id="187" w:name="_Toc113025250"/>
      <w:bookmarkStart w:id="188" w:name="_Toc113550535"/>
      <w:bookmarkStart w:id="189" w:name="_Toc114154199"/>
      <w:bookmarkStart w:id="190" w:name="_Toc12175066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9D395B">
        <w:rPr>
          <w:lang w:val="it-IT"/>
        </w:rPr>
        <w:t>3.1 Consiglio Direttivo</w:t>
      </w:r>
      <w:bookmarkEnd w:id="111"/>
      <w:bookmarkEnd w:id="112"/>
      <w:bookmarkEnd w:id="190"/>
    </w:p>
    <w:p w:rsidR="00F648DE" w:rsidRPr="002C24FF" w:rsidRDefault="00654329" w:rsidP="00F648DE">
      <w:pPr>
        <w:pStyle w:val="Titolo3"/>
        <w:rPr>
          <w:sz w:val="20"/>
          <w:lang w:val="it-IT"/>
        </w:rPr>
      </w:pPr>
      <w:bookmarkStart w:id="191" w:name="_Toc121493343"/>
      <w:bookmarkStart w:id="192" w:name="_Toc121748763"/>
      <w:bookmarkStart w:id="193" w:name="_Toc121750668"/>
      <w:r w:rsidRPr="002C24FF">
        <w:rPr>
          <w:lang w:val="it-IT"/>
        </w:rPr>
        <w:t>3.</w:t>
      </w:r>
      <w:r>
        <w:rPr>
          <w:lang w:val="it-IT"/>
        </w:rPr>
        <w:t>1</w:t>
      </w:r>
      <w:r w:rsidRPr="002C24FF">
        <w:rPr>
          <w:lang w:val="it-IT"/>
        </w:rPr>
        <w:t>.</w:t>
      </w:r>
      <w:r>
        <w:rPr>
          <w:lang w:val="it-IT"/>
        </w:rPr>
        <w:t>1</w:t>
      </w:r>
      <w:r w:rsidRPr="002C24FF">
        <w:rPr>
          <w:lang w:val="it-IT"/>
        </w:rPr>
        <w:t xml:space="preserve"> </w:t>
      </w:r>
      <w:r>
        <w:rPr>
          <w:lang w:val="it-IT"/>
        </w:rPr>
        <w:t>Regolamento PREMIO coppa disciplina stagione 2022/2023</w:t>
      </w:r>
      <w:bookmarkEnd w:id="191"/>
      <w:bookmarkEnd w:id="192"/>
      <w:bookmarkEnd w:id="193"/>
    </w:p>
    <w:p w:rsidR="00F648DE" w:rsidRPr="00284B5D" w:rsidRDefault="00654329" w:rsidP="00F648DE">
      <w:pPr>
        <w:jc w:val="both"/>
        <w:rPr>
          <w:rFonts w:cs="Calibri"/>
          <w:szCs w:val="22"/>
          <w:lang w:val="it-IT"/>
        </w:rPr>
      </w:pPr>
      <w:r w:rsidRPr="00284B5D">
        <w:rPr>
          <w:rFonts w:cs="Calibri"/>
          <w:szCs w:val="22"/>
          <w:lang w:val="it-IT"/>
        </w:rPr>
        <w:t>Il Consiglio Direttivo del C.R.</w:t>
      </w:r>
      <w:r>
        <w:rPr>
          <w:rFonts w:cs="Calibri"/>
          <w:szCs w:val="22"/>
          <w:lang w:val="it-IT"/>
        </w:rPr>
        <w:t xml:space="preserve"> </w:t>
      </w:r>
      <w:r w:rsidRPr="00284B5D">
        <w:rPr>
          <w:rFonts w:cs="Calibri"/>
          <w:szCs w:val="22"/>
          <w:lang w:val="it-IT"/>
        </w:rPr>
        <w:t>L</w:t>
      </w:r>
      <w:r>
        <w:rPr>
          <w:rFonts w:cs="Calibri"/>
          <w:szCs w:val="22"/>
          <w:lang w:val="it-IT"/>
        </w:rPr>
        <w:t>ombardia, nell’adunanza del giorno 02.12.2022,</w:t>
      </w:r>
      <w:r w:rsidRPr="00284B5D">
        <w:rPr>
          <w:rFonts w:cs="Calibri"/>
          <w:szCs w:val="22"/>
          <w:lang w:val="it-IT"/>
        </w:rPr>
        <w:t xml:space="preserve"> ha deliberato di assegnare alle società vincenti la Coppa Disciplina un premio pari alla tassa d’iscrizione al campionato da disputarsi nella stagione 2023/2024.</w:t>
      </w:r>
    </w:p>
    <w:p w:rsidR="00F648DE" w:rsidRPr="00284B5D" w:rsidRDefault="00654329" w:rsidP="00F648DE">
      <w:pPr>
        <w:jc w:val="both"/>
        <w:rPr>
          <w:rFonts w:cs="Calibri"/>
          <w:szCs w:val="22"/>
          <w:lang w:val="it-IT"/>
        </w:rPr>
      </w:pPr>
      <w:r w:rsidRPr="00284B5D">
        <w:rPr>
          <w:rFonts w:cs="Calibri"/>
          <w:szCs w:val="22"/>
          <w:lang w:val="it-IT"/>
        </w:rPr>
        <w:t>Tale contribu</w:t>
      </w:r>
      <w:r w:rsidRPr="00284B5D">
        <w:rPr>
          <w:rFonts w:cs="Calibri"/>
          <w:szCs w:val="22"/>
          <w:lang w:val="it-IT"/>
        </w:rPr>
        <w:t>to sarà riconosciuto ad una sola società, la “prima assoluta” per ciascuno dei seguenti campionati indipendentemente dal numero di gironi in cui è articolato il campionato:</w:t>
      </w:r>
      <w:r>
        <w:rPr>
          <w:rFonts w:cs="Calibri"/>
          <w:szCs w:val="22"/>
          <w:lang w:val="it-IT"/>
        </w:rPr>
        <w:t xml:space="preserve"> </w:t>
      </w:r>
      <w:r w:rsidRPr="00284B5D">
        <w:rPr>
          <w:rFonts w:cs="Calibri"/>
          <w:szCs w:val="22"/>
          <w:lang w:val="it-IT"/>
        </w:rPr>
        <w:t>Eccellenza;</w:t>
      </w:r>
      <w:r>
        <w:rPr>
          <w:rFonts w:cs="Calibri"/>
          <w:szCs w:val="22"/>
          <w:lang w:val="it-IT"/>
        </w:rPr>
        <w:t xml:space="preserve"> </w:t>
      </w:r>
      <w:r w:rsidRPr="00284B5D">
        <w:rPr>
          <w:rFonts w:cs="Calibri"/>
          <w:szCs w:val="22"/>
          <w:lang w:val="it-IT"/>
        </w:rPr>
        <w:t>Promozione;</w:t>
      </w:r>
      <w:r>
        <w:rPr>
          <w:rFonts w:cs="Calibri"/>
          <w:szCs w:val="22"/>
          <w:lang w:val="it-IT"/>
        </w:rPr>
        <w:t xml:space="preserve"> </w:t>
      </w:r>
      <w:r w:rsidRPr="00284B5D">
        <w:rPr>
          <w:rFonts w:cs="Calibri"/>
          <w:szCs w:val="22"/>
          <w:lang w:val="it-IT"/>
        </w:rPr>
        <w:t>1ª Categoria; 2ª Categoria</w:t>
      </w:r>
      <w:r>
        <w:rPr>
          <w:rFonts w:cs="Calibri"/>
          <w:szCs w:val="22"/>
          <w:lang w:val="it-IT"/>
        </w:rPr>
        <w:t xml:space="preserve"> (un premio per ogni Delegazione)</w:t>
      </w:r>
      <w:r w:rsidRPr="00284B5D">
        <w:rPr>
          <w:rFonts w:cs="Calibri"/>
          <w:szCs w:val="22"/>
          <w:lang w:val="it-IT"/>
        </w:rPr>
        <w:t>; Juniores U19 Reg. A;</w:t>
      </w:r>
      <w:r>
        <w:rPr>
          <w:rFonts w:cs="Calibri"/>
          <w:szCs w:val="22"/>
          <w:lang w:val="it-IT"/>
        </w:rPr>
        <w:t xml:space="preserve"> </w:t>
      </w:r>
      <w:r w:rsidRPr="00284B5D">
        <w:rPr>
          <w:rFonts w:cs="Calibri"/>
          <w:szCs w:val="22"/>
          <w:lang w:val="it-IT"/>
        </w:rPr>
        <w:t>Juniores U19 Reg. B;</w:t>
      </w:r>
      <w:r>
        <w:rPr>
          <w:rFonts w:cs="Calibri"/>
          <w:szCs w:val="22"/>
          <w:lang w:val="it-IT"/>
        </w:rPr>
        <w:t xml:space="preserve"> </w:t>
      </w:r>
      <w:r w:rsidRPr="00284B5D">
        <w:rPr>
          <w:rFonts w:cs="Calibri"/>
          <w:szCs w:val="22"/>
          <w:lang w:val="it-IT"/>
        </w:rPr>
        <w:t>Juniores U18 Reg.;</w:t>
      </w:r>
      <w:r>
        <w:rPr>
          <w:rFonts w:cs="Calibri"/>
          <w:szCs w:val="22"/>
          <w:lang w:val="it-IT"/>
        </w:rPr>
        <w:t xml:space="preserve"> </w:t>
      </w:r>
      <w:r w:rsidRPr="00284B5D">
        <w:rPr>
          <w:rFonts w:cs="Calibri"/>
          <w:szCs w:val="22"/>
          <w:lang w:val="it-IT"/>
        </w:rPr>
        <w:t>Eccellenza Femminile;</w:t>
      </w:r>
      <w:r>
        <w:rPr>
          <w:rFonts w:cs="Calibri"/>
          <w:szCs w:val="22"/>
          <w:lang w:val="it-IT"/>
        </w:rPr>
        <w:t xml:space="preserve"> </w:t>
      </w:r>
      <w:r w:rsidRPr="00284B5D">
        <w:rPr>
          <w:rFonts w:cs="Calibri"/>
          <w:szCs w:val="22"/>
          <w:lang w:val="it-IT"/>
        </w:rPr>
        <w:t>Promozione Femminile;</w:t>
      </w:r>
      <w:r>
        <w:rPr>
          <w:rFonts w:cs="Calibri"/>
          <w:szCs w:val="22"/>
          <w:lang w:val="it-IT"/>
        </w:rPr>
        <w:t xml:space="preserve"> </w:t>
      </w:r>
      <w:r w:rsidRPr="00284B5D">
        <w:rPr>
          <w:rFonts w:cs="Calibri"/>
          <w:szCs w:val="22"/>
          <w:lang w:val="it-IT"/>
        </w:rPr>
        <w:t>Juniores Reg. Femminile;</w:t>
      </w:r>
      <w:r>
        <w:rPr>
          <w:rFonts w:cs="Calibri"/>
          <w:szCs w:val="22"/>
          <w:lang w:val="it-IT"/>
        </w:rPr>
        <w:t xml:space="preserve"> </w:t>
      </w:r>
      <w:r w:rsidRPr="00284B5D">
        <w:rPr>
          <w:rFonts w:cs="Calibri"/>
          <w:szCs w:val="22"/>
          <w:lang w:val="it-IT"/>
        </w:rPr>
        <w:t>C5 Serie C1;</w:t>
      </w:r>
      <w:r>
        <w:rPr>
          <w:rFonts w:cs="Calibri"/>
          <w:szCs w:val="22"/>
          <w:lang w:val="it-IT"/>
        </w:rPr>
        <w:t xml:space="preserve"> </w:t>
      </w:r>
      <w:r w:rsidRPr="00284B5D">
        <w:rPr>
          <w:rFonts w:cs="Calibri"/>
          <w:szCs w:val="22"/>
          <w:lang w:val="it-IT"/>
        </w:rPr>
        <w:t>C5 Serie C2; C5 Serie D; C5 Regionale Femminile;</w:t>
      </w:r>
      <w:r>
        <w:rPr>
          <w:rFonts w:cs="Calibri"/>
          <w:szCs w:val="22"/>
          <w:lang w:val="it-IT"/>
        </w:rPr>
        <w:t xml:space="preserve"> </w:t>
      </w:r>
      <w:r w:rsidRPr="00284B5D">
        <w:rPr>
          <w:rFonts w:cs="Calibri"/>
          <w:szCs w:val="22"/>
          <w:lang w:val="it-IT"/>
        </w:rPr>
        <w:t>C5 U21 Regionale;</w:t>
      </w:r>
      <w:r>
        <w:rPr>
          <w:rFonts w:cs="Calibri"/>
          <w:szCs w:val="22"/>
          <w:lang w:val="it-IT"/>
        </w:rPr>
        <w:t xml:space="preserve"> </w:t>
      </w:r>
      <w:r w:rsidRPr="00284B5D">
        <w:rPr>
          <w:rFonts w:cs="Calibri"/>
          <w:szCs w:val="22"/>
          <w:lang w:val="it-IT"/>
        </w:rPr>
        <w:t>3ª Categoria (1</w:t>
      </w:r>
      <w:r>
        <w:rPr>
          <w:rFonts w:cs="Calibri"/>
          <w:szCs w:val="22"/>
          <w:lang w:val="it-IT"/>
        </w:rPr>
        <w:t xml:space="preserve"> </w:t>
      </w:r>
      <w:r w:rsidRPr="00284B5D">
        <w:rPr>
          <w:rFonts w:cs="Calibri"/>
          <w:szCs w:val="22"/>
          <w:lang w:val="it-IT"/>
        </w:rPr>
        <w:t>premio per Delegazione);</w:t>
      </w:r>
      <w:r>
        <w:rPr>
          <w:rFonts w:cs="Calibri"/>
          <w:szCs w:val="22"/>
          <w:lang w:val="it-IT"/>
        </w:rPr>
        <w:t xml:space="preserve"> </w:t>
      </w:r>
      <w:r w:rsidRPr="00284B5D">
        <w:rPr>
          <w:rFonts w:cs="Calibri"/>
          <w:szCs w:val="22"/>
          <w:lang w:val="it-IT"/>
        </w:rPr>
        <w:t>U19</w:t>
      </w:r>
      <w:r w:rsidRPr="00284B5D">
        <w:rPr>
          <w:rFonts w:cs="Calibri"/>
          <w:szCs w:val="22"/>
          <w:lang w:val="it-IT"/>
        </w:rPr>
        <w:t xml:space="preserve"> Provinciale (1 premio per Delegazione)</w:t>
      </w:r>
      <w:r>
        <w:rPr>
          <w:rFonts w:cs="Calibri"/>
          <w:szCs w:val="22"/>
          <w:lang w:val="it-IT"/>
        </w:rPr>
        <w:t>.</w:t>
      </w:r>
    </w:p>
    <w:p w:rsidR="00F648DE" w:rsidRPr="00DD0A21" w:rsidRDefault="00654329" w:rsidP="00F648DE">
      <w:pPr>
        <w:jc w:val="both"/>
        <w:rPr>
          <w:rFonts w:cs="Calibri"/>
          <w:szCs w:val="22"/>
          <w:lang w:val="it-IT"/>
        </w:rPr>
      </w:pPr>
      <w:r w:rsidRPr="00DD0A21">
        <w:rPr>
          <w:rFonts w:cs="Calibri"/>
          <w:szCs w:val="22"/>
          <w:lang w:val="it-IT"/>
        </w:rPr>
        <w:t>In caso di più squadre classificate al primo posto nella speciale graduatoria, il premio verrà ripartito fra le squadre stesse.</w:t>
      </w:r>
    </w:p>
    <w:p w:rsidR="00F648DE" w:rsidRPr="00DD0A21" w:rsidRDefault="00654329" w:rsidP="00F648DE">
      <w:pPr>
        <w:jc w:val="both"/>
        <w:rPr>
          <w:rFonts w:cs="Calibri"/>
          <w:szCs w:val="22"/>
          <w:lang w:val="it-IT"/>
        </w:rPr>
      </w:pPr>
      <w:r w:rsidRPr="00DD0A21">
        <w:rPr>
          <w:rFonts w:cs="Calibri"/>
          <w:szCs w:val="22"/>
          <w:lang w:val="it-IT"/>
        </w:rPr>
        <w:t>La redazione della speciale classifica avverrà mediante la pubblicazione di una graduat</w:t>
      </w:r>
      <w:r w:rsidRPr="00DD0A21">
        <w:rPr>
          <w:rFonts w:cs="Calibri"/>
          <w:szCs w:val="22"/>
          <w:lang w:val="it-IT"/>
        </w:rPr>
        <w:t xml:space="preserve">oria risultante dal punteggio Coppa Disciplina totale (Campionato + </w:t>
      </w:r>
      <w:r w:rsidRPr="00DD0A21">
        <w:rPr>
          <w:rFonts w:cs="Calibri"/>
          <w:i/>
          <w:iCs/>
          <w:szCs w:val="22"/>
          <w:lang w:val="it-IT"/>
        </w:rPr>
        <w:t>Play-</w:t>
      </w:r>
      <w:proofErr w:type="spellStart"/>
      <w:r w:rsidRPr="00DD0A21">
        <w:rPr>
          <w:rFonts w:cs="Calibri"/>
          <w:i/>
          <w:iCs/>
          <w:szCs w:val="22"/>
          <w:lang w:val="it-IT"/>
        </w:rPr>
        <w:t>off_out</w:t>
      </w:r>
      <w:proofErr w:type="spellEnd"/>
      <w:r w:rsidRPr="00DD0A21">
        <w:rPr>
          <w:rFonts w:cs="Calibri"/>
          <w:szCs w:val="22"/>
          <w:lang w:val="it-IT"/>
        </w:rPr>
        <w:t xml:space="preserve"> + eventuali spareggi) diviso il numero totale di gare disputate. </w:t>
      </w:r>
    </w:p>
    <w:p w:rsidR="00F648DE" w:rsidRPr="00DD0A21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>
        <w:rPr>
          <w:rFonts w:cs="Calibri"/>
          <w:szCs w:val="22"/>
          <w:u w:val="single"/>
          <w:lang w:val="it-IT"/>
        </w:rPr>
        <w:t>Esclusioni dalla classifica</w:t>
      </w:r>
      <w:r>
        <w:rPr>
          <w:rFonts w:cs="Calibri"/>
          <w:szCs w:val="22"/>
          <w:lang w:val="it-IT"/>
        </w:rPr>
        <w:t xml:space="preserve">. </w:t>
      </w:r>
      <w:r w:rsidRPr="00DD0A21">
        <w:rPr>
          <w:rFonts w:cs="Calibri"/>
          <w:szCs w:val="22"/>
          <w:lang w:val="it-IT"/>
        </w:rPr>
        <w:t>Saranno escluse dalla classifica per l’assegnazione del Premio:</w:t>
      </w:r>
    </w:p>
    <w:p w:rsidR="00F648DE" w:rsidRPr="00DD0A21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 w:rsidRPr="00DD0A21">
        <w:rPr>
          <w:rFonts w:cs="Calibri"/>
          <w:szCs w:val="22"/>
          <w:lang w:val="it-IT"/>
        </w:rPr>
        <w:t xml:space="preserve">- </w:t>
      </w:r>
      <w:r>
        <w:rPr>
          <w:rFonts w:cs="Calibri"/>
          <w:szCs w:val="22"/>
          <w:lang w:val="it-IT"/>
        </w:rPr>
        <w:t>l</w:t>
      </w:r>
      <w:r w:rsidRPr="00DD0A21">
        <w:rPr>
          <w:rFonts w:cs="Calibri"/>
          <w:szCs w:val="22"/>
          <w:lang w:val="it-IT"/>
        </w:rPr>
        <w:t>e Società che</w:t>
      </w:r>
      <w:r w:rsidRPr="00DD0A21">
        <w:rPr>
          <w:rFonts w:cs="Calibri"/>
          <w:szCs w:val="22"/>
          <w:lang w:val="it-IT"/>
        </w:rPr>
        <w:t xml:space="preserve"> nella Stagione Sportiva 2022/2023 si dovessero rendere responsabili di illecito sportivo in una qualsiasi categoria di partecipazione della società compreso il Settore Giovanile;</w:t>
      </w:r>
    </w:p>
    <w:p w:rsidR="00F648DE" w:rsidRPr="00DD0A21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 w:rsidRPr="00DD0A21">
        <w:rPr>
          <w:rFonts w:cs="Calibri"/>
          <w:szCs w:val="22"/>
          <w:lang w:val="it-IT"/>
        </w:rPr>
        <w:t xml:space="preserve">- </w:t>
      </w:r>
      <w:r>
        <w:rPr>
          <w:rFonts w:cs="Calibri"/>
          <w:szCs w:val="22"/>
          <w:lang w:val="it-IT"/>
        </w:rPr>
        <w:t>l</w:t>
      </w:r>
      <w:r w:rsidRPr="00DD0A21">
        <w:rPr>
          <w:rFonts w:cs="Calibri"/>
          <w:szCs w:val="22"/>
          <w:lang w:val="it-IT"/>
        </w:rPr>
        <w:t>e Società che nella Stagione Sportiva 2022/2023 si dovessero rendere resp</w:t>
      </w:r>
      <w:r w:rsidRPr="00DD0A21">
        <w:rPr>
          <w:rFonts w:cs="Calibri"/>
          <w:szCs w:val="22"/>
          <w:lang w:val="it-IT"/>
        </w:rPr>
        <w:t>onsabili di atti gravi di propri Dirigenti o tesserati che comportino una squalifica di 12 mesi o superiore, in una qualsiasi categoria di partecipazione della società compreso il Settore Giovanile.</w:t>
      </w:r>
    </w:p>
    <w:p w:rsidR="00F648DE" w:rsidRPr="00DD0A21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 w:rsidRPr="00DD0A21">
        <w:rPr>
          <w:rFonts w:cs="Calibri"/>
          <w:szCs w:val="22"/>
          <w:lang w:val="it-IT"/>
        </w:rPr>
        <w:t xml:space="preserve">- </w:t>
      </w:r>
      <w:r>
        <w:rPr>
          <w:rFonts w:cs="Calibri"/>
          <w:szCs w:val="22"/>
          <w:lang w:val="it-IT"/>
        </w:rPr>
        <w:t>l</w:t>
      </w:r>
      <w:r w:rsidRPr="00DD0A21">
        <w:rPr>
          <w:rFonts w:cs="Calibri"/>
          <w:szCs w:val="22"/>
          <w:lang w:val="it-IT"/>
        </w:rPr>
        <w:t>e Società che nella Stagione Sportiva 2022/2023 supera</w:t>
      </w:r>
      <w:r w:rsidRPr="00DD0A21">
        <w:rPr>
          <w:rFonts w:cs="Calibri"/>
          <w:szCs w:val="22"/>
          <w:lang w:val="it-IT"/>
        </w:rPr>
        <w:t>no i 100 punti in una qualsiasi categoria di partecipazione della società compreso il Settore Giovanile.</w:t>
      </w:r>
    </w:p>
    <w:p w:rsidR="00F648DE" w:rsidRPr="00DD0A21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 w:rsidRPr="00DD0A21">
        <w:rPr>
          <w:rFonts w:cs="Calibri"/>
          <w:szCs w:val="22"/>
          <w:lang w:val="it-IT"/>
        </w:rPr>
        <w:t xml:space="preserve">- </w:t>
      </w:r>
      <w:r>
        <w:rPr>
          <w:rFonts w:cs="Calibri"/>
          <w:szCs w:val="22"/>
          <w:lang w:val="it-IT"/>
        </w:rPr>
        <w:t>l</w:t>
      </w:r>
      <w:r w:rsidRPr="00DD0A21">
        <w:rPr>
          <w:rFonts w:cs="Calibri"/>
          <w:szCs w:val="22"/>
          <w:lang w:val="it-IT"/>
        </w:rPr>
        <w:t>e società inattive nella stagione sportiva 2023/2024.</w:t>
      </w:r>
    </w:p>
    <w:p w:rsidR="00F648DE" w:rsidRPr="00DD0A21" w:rsidRDefault="00654329" w:rsidP="00F648DE">
      <w:pPr>
        <w:jc w:val="both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>P</w:t>
      </w:r>
      <w:r w:rsidRPr="00DD0A21">
        <w:rPr>
          <w:rFonts w:cs="Calibri"/>
          <w:szCs w:val="22"/>
          <w:lang w:val="it-IT"/>
        </w:rPr>
        <w:t xml:space="preserve">ertanto, nell’ipotesi che una o più Società di cui ai precedenti punti si siano classificate </w:t>
      </w:r>
      <w:r w:rsidRPr="00DD0A21">
        <w:rPr>
          <w:rFonts w:cs="Calibri"/>
          <w:szCs w:val="22"/>
          <w:lang w:val="it-IT"/>
        </w:rPr>
        <w:t>nei posti per i quali è riconosciuto il premio, a seguito della loro esclusione risulterà vincitrice dello stesso la Società immediatamente seguente in classifica che risulti in regola con le prescrizioni del presente progetto.</w:t>
      </w:r>
    </w:p>
    <w:p w:rsidR="00F648DE" w:rsidRPr="00DD0A21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 w:rsidRPr="00DD0A21">
        <w:rPr>
          <w:rFonts w:cs="Calibri"/>
          <w:szCs w:val="22"/>
          <w:u w:val="single"/>
          <w:lang w:val="it-IT"/>
        </w:rPr>
        <w:t>Premi</w:t>
      </w:r>
      <w:r>
        <w:rPr>
          <w:rFonts w:cs="Calibri"/>
          <w:szCs w:val="22"/>
          <w:lang w:val="it-IT"/>
        </w:rPr>
        <w:t xml:space="preserve">. </w:t>
      </w:r>
      <w:r w:rsidRPr="00DD0A21">
        <w:rPr>
          <w:rFonts w:cs="Calibri"/>
          <w:szCs w:val="22"/>
          <w:lang w:val="it-IT"/>
        </w:rPr>
        <w:t>Il premio spettante a</w:t>
      </w:r>
      <w:r w:rsidRPr="00DD0A21">
        <w:rPr>
          <w:rFonts w:cs="Calibri"/>
          <w:szCs w:val="22"/>
          <w:lang w:val="it-IT"/>
        </w:rPr>
        <w:t>lle Società sarà corrisposto entro il 31 Ottobre 2023 a condizione che si siano regolarmente iscritte ad almeno un Campionato di competenza del Comitato Regionale Lombardia nella Stagione Sportiva 2023/2024 ed inserite nel relativo organico, ovvero per que</w:t>
      </w:r>
      <w:r w:rsidRPr="00DD0A21">
        <w:rPr>
          <w:rFonts w:cs="Calibri"/>
          <w:szCs w:val="22"/>
          <w:lang w:val="it-IT"/>
        </w:rPr>
        <w:t>lle promosse a campionati di Competenza della LND Nazionale o della FIGC che siano regolarmente iscritte al Campionato della Stagione Sportiva 2023/2024 ed inserite nel relativo organico.</w:t>
      </w:r>
    </w:p>
    <w:p w:rsidR="00F648DE" w:rsidRDefault="00654329" w:rsidP="00F648DE">
      <w:pPr>
        <w:pStyle w:val="Paragrafoelenco"/>
        <w:ind w:left="0"/>
        <w:jc w:val="both"/>
        <w:rPr>
          <w:rFonts w:cs="Calibri"/>
          <w:szCs w:val="22"/>
          <w:lang w:val="it-IT"/>
        </w:rPr>
      </w:pPr>
    </w:p>
    <w:p w:rsidR="00F648DE" w:rsidRDefault="00654329" w:rsidP="00F648DE">
      <w:pPr>
        <w:pStyle w:val="Paragrafoelenco"/>
        <w:ind w:left="0"/>
        <w:jc w:val="both"/>
        <w:rPr>
          <w:rFonts w:cs="Calibri"/>
          <w:szCs w:val="22"/>
          <w:lang w:val="it-IT"/>
        </w:rPr>
      </w:pPr>
    </w:p>
    <w:p w:rsidR="00F648DE" w:rsidRDefault="00654329" w:rsidP="00F648DE">
      <w:pPr>
        <w:pStyle w:val="Paragrafoelenco"/>
        <w:ind w:left="0"/>
        <w:jc w:val="both"/>
        <w:rPr>
          <w:rFonts w:cs="Calibri"/>
          <w:szCs w:val="22"/>
          <w:lang w:val="it-IT"/>
        </w:rPr>
      </w:pPr>
    </w:p>
    <w:p w:rsidR="00F648DE" w:rsidRPr="002C24FF" w:rsidRDefault="00654329" w:rsidP="00F648DE">
      <w:pPr>
        <w:pStyle w:val="Titolo3"/>
        <w:rPr>
          <w:sz w:val="20"/>
          <w:lang w:val="it-IT"/>
        </w:rPr>
      </w:pPr>
      <w:bookmarkStart w:id="194" w:name="_Toc121493344"/>
      <w:bookmarkStart w:id="195" w:name="_Toc121748764"/>
      <w:bookmarkStart w:id="196" w:name="_Toc121750669"/>
      <w:r w:rsidRPr="002C24FF">
        <w:rPr>
          <w:lang w:val="it-IT"/>
        </w:rPr>
        <w:lastRenderedPageBreak/>
        <w:t>3.</w:t>
      </w:r>
      <w:r>
        <w:rPr>
          <w:lang w:val="it-IT"/>
        </w:rPr>
        <w:t>1</w:t>
      </w:r>
      <w:r w:rsidRPr="002C24FF">
        <w:rPr>
          <w:lang w:val="it-IT"/>
        </w:rPr>
        <w:t>.</w:t>
      </w:r>
      <w:r>
        <w:rPr>
          <w:lang w:val="it-IT"/>
        </w:rPr>
        <w:t>2</w:t>
      </w:r>
      <w:r w:rsidRPr="002C24FF">
        <w:rPr>
          <w:lang w:val="it-IT"/>
        </w:rPr>
        <w:t xml:space="preserve"> </w:t>
      </w:r>
      <w:r>
        <w:rPr>
          <w:lang w:val="it-IT"/>
        </w:rPr>
        <w:t>Regolamento premio “giovani in campo” stagione Sportiva 202</w:t>
      </w:r>
      <w:r>
        <w:rPr>
          <w:lang w:val="it-IT"/>
        </w:rPr>
        <w:t>2/2023</w:t>
      </w:r>
      <w:bookmarkEnd w:id="194"/>
      <w:bookmarkEnd w:id="195"/>
      <w:bookmarkEnd w:id="196"/>
    </w:p>
    <w:p w:rsidR="00F648DE" w:rsidRPr="00125818" w:rsidRDefault="00654329" w:rsidP="00F648DE">
      <w:pPr>
        <w:jc w:val="both"/>
        <w:rPr>
          <w:rFonts w:cs="Calibri"/>
          <w:szCs w:val="22"/>
          <w:lang w:val="it-IT"/>
        </w:rPr>
      </w:pPr>
      <w:r w:rsidRPr="00351468">
        <w:rPr>
          <w:rFonts w:cs="Calibri"/>
          <w:szCs w:val="22"/>
          <w:lang w:val="it-IT"/>
        </w:rPr>
        <w:t xml:space="preserve">Il Consiglio Direttivo del C.R. Lombardia, nell’adunanza del giorno 02.12.2022, ha deliberato </w:t>
      </w:r>
      <w:r>
        <w:rPr>
          <w:rFonts w:cs="Calibri"/>
          <w:szCs w:val="22"/>
          <w:lang w:val="it-IT"/>
        </w:rPr>
        <w:t xml:space="preserve">di </w:t>
      </w:r>
      <w:r w:rsidRPr="00125818">
        <w:rPr>
          <w:rFonts w:cs="Calibri"/>
          <w:szCs w:val="22"/>
          <w:lang w:val="it-IT"/>
        </w:rPr>
        <w:t>confermare anche per la stagione sportiva 2022/2023 il premio “Giovani in Campo”. Il premio è finalizzato a riconoscere alle società di 1ª e 2ª categori</w:t>
      </w:r>
      <w:r w:rsidRPr="00125818">
        <w:rPr>
          <w:rFonts w:cs="Calibri"/>
          <w:szCs w:val="22"/>
          <w:lang w:val="it-IT"/>
        </w:rPr>
        <w:t xml:space="preserve">a un contributo economico per chi avrà utilizzato nelle gare ufficiali un numero maggiore di giovani di quelli previsti dal Comunicato Ufficiale </w:t>
      </w:r>
      <w:r>
        <w:rPr>
          <w:rFonts w:cs="Calibri"/>
          <w:szCs w:val="22"/>
          <w:lang w:val="it-IT"/>
        </w:rPr>
        <w:t>del C</w:t>
      </w:r>
      <w:r w:rsidRPr="00125818">
        <w:rPr>
          <w:rFonts w:cs="Calibri"/>
          <w:szCs w:val="22"/>
          <w:lang w:val="it-IT"/>
        </w:rPr>
        <w:t>RL n° 6 del 04</w:t>
      </w:r>
      <w:r>
        <w:rPr>
          <w:rFonts w:cs="Calibri"/>
          <w:szCs w:val="22"/>
          <w:lang w:val="it-IT"/>
        </w:rPr>
        <w:t>.</w:t>
      </w:r>
      <w:r w:rsidRPr="00125818">
        <w:rPr>
          <w:rFonts w:cs="Calibri"/>
          <w:szCs w:val="22"/>
          <w:lang w:val="it-IT"/>
        </w:rPr>
        <w:t>08</w:t>
      </w:r>
      <w:r>
        <w:rPr>
          <w:rFonts w:cs="Calibri"/>
          <w:szCs w:val="22"/>
          <w:lang w:val="it-IT"/>
        </w:rPr>
        <w:t>.</w:t>
      </w:r>
      <w:r w:rsidRPr="00125818">
        <w:rPr>
          <w:rFonts w:cs="Calibri"/>
          <w:szCs w:val="22"/>
          <w:lang w:val="it-IT"/>
        </w:rPr>
        <w:t xml:space="preserve">2022. </w:t>
      </w:r>
    </w:p>
    <w:p w:rsidR="00F648DE" w:rsidRPr="00125818" w:rsidRDefault="00654329" w:rsidP="00F648DE">
      <w:pPr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 xml:space="preserve">Le società che utilizzeranno il maggior numero di giovani saranno premiate con </w:t>
      </w:r>
      <w:r w:rsidRPr="00125818">
        <w:rPr>
          <w:rFonts w:cs="Calibri"/>
          <w:szCs w:val="22"/>
          <w:lang w:val="it-IT"/>
        </w:rPr>
        <w:t>contributi economici (3 premi per ogni categoria) in virtù di una graduatoria che terrà conto di diversi coefficienti.</w:t>
      </w:r>
    </w:p>
    <w:p w:rsidR="00F648DE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>1)</w:t>
      </w:r>
      <w:r>
        <w:rPr>
          <w:rFonts w:cs="Calibri"/>
          <w:szCs w:val="22"/>
          <w:lang w:val="it-IT"/>
        </w:rPr>
        <w:t xml:space="preserve"> </w:t>
      </w:r>
      <w:r w:rsidRPr="00125818">
        <w:rPr>
          <w:rFonts w:cs="Calibri"/>
          <w:szCs w:val="22"/>
          <w:lang w:val="it-IT"/>
        </w:rPr>
        <w:t>P</w:t>
      </w:r>
      <w:r>
        <w:rPr>
          <w:rFonts w:cs="Calibri"/>
          <w:szCs w:val="22"/>
          <w:lang w:val="it-IT"/>
        </w:rPr>
        <w:t>rima Categoria</w:t>
      </w:r>
      <w:r w:rsidRPr="00125818">
        <w:rPr>
          <w:rFonts w:cs="Calibri"/>
          <w:szCs w:val="22"/>
          <w:lang w:val="it-IT"/>
        </w:rPr>
        <w:t>:</w:t>
      </w:r>
    </w:p>
    <w:p w:rsidR="00F648DE" w:rsidRPr="00125818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>Alle società classificatesi alle prime tre posizioni verrà riconosciuto un contributo economico nella misura di segui</w:t>
      </w:r>
      <w:r w:rsidRPr="00125818">
        <w:rPr>
          <w:rFonts w:cs="Calibri"/>
          <w:szCs w:val="22"/>
          <w:lang w:val="it-IT"/>
        </w:rPr>
        <w:t>to specificata:</w:t>
      </w:r>
    </w:p>
    <w:p w:rsidR="00F648DE" w:rsidRPr="00125818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>– 1a Classificata – € 5.000,00 (cinquemila/00)</w:t>
      </w:r>
    </w:p>
    <w:p w:rsidR="00F648DE" w:rsidRPr="00125818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>– 2a Classificata – € 4.000,00 (quattromila/00)</w:t>
      </w:r>
    </w:p>
    <w:p w:rsidR="00F648DE" w:rsidRPr="00125818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>– 3a Classificata – € 3.000,00 (tremila/00)</w:t>
      </w:r>
    </w:p>
    <w:p w:rsidR="00F648DE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</w:p>
    <w:p w:rsidR="00F648DE" w:rsidRPr="00125818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>2)</w:t>
      </w:r>
      <w:r>
        <w:rPr>
          <w:rFonts w:cs="Calibri"/>
          <w:szCs w:val="22"/>
          <w:lang w:val="it-IT"/>
        </w:rPr>
        <w:t xml:space="preserve"> Seconda Categoria</w:t>
      </w:r>
      <w:r w:rsidRPr="00125818">
        <w:rPr>
          <w:rFonts w:cs="Calibri"/>
          <w:szCs w:val="22"/>
          <w:lang w:val="it-IT"/>
        </w:rPr>
        <w:t xml:space="preserve"> </w:t>
      </w:r>
    </w:p>
    <w:p w:rsidR="00F648DE" w:rsidRPr="00125818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>Alle società classificatesi alle prime tre posizioni verrà riconosciuto un con</w:t>
      </w:r>
      <w:r w:rsidRPr="00125818">
        <w:rPr>
          <w:rFonts w:cs="Calibri"/>
          <w:szCs w:val="22"/>
          <w:lang w:val="it-IT"/>
        </w:rPr>
        <w:t>tributo economico nella misura di seguito specificata:</w:t>
      </w:r>
    </w:p>
    <w:p w:rsidR="00F648DE" w:rsidRPr="00125818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>– 1a Classificata – € 4.000,00 (quattromila/00)</w:t>
      </w:r>
    </w:p>
    <w:p w:rsidR="00F648DE" w:rsidRPr="00125818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>– 2a Classificata – € 3.000,00 (tremila/00)</w:t>
      </w:r>
    </w:p>
    <w:p w:rsidR="00F648DE" w:rsidRPr="00125818" w:rsidRDefault="00654329" w:rsidP="00F648DE">
      <w:pPr>
        <w:spacing w:before="0" w:after="0"/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>– 3a Classificata – € 2.000,00 (duemila/00)</w:t>
      </w:r>
    </w:p>
    <w:p w:rsidR="00F648DE" w:rsidRPr="00125818" w:rsidRDefault="00654329" w:rsidP="00F648DE">
      <w:pPr>
        <w:jc w:val="center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u w:val="single"/>
          <w:lang w:val="it-IT"/>
        </w:rPr>
        <w:t>REGOLAMENTO</w:t>
      </w:r>
    </w:p>
    <w:p w:rsidR="00F648DE" w:rsidRPr="00125818" w:rsidRDefault="00654329" w:rsidP="00F648DE">
      <w:pPr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>1. CRITERI E MODALITA' DELLA CLASSIFICA DI MERITO</w:t>
      </w:r>
    </w:p>
    <w:p w:rsidR="00F648DE" w:rsidRPr="00125818" w:rsidRDefault="00654329" w:rsidP="00F648DE">
      <w:pPr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>a)</w:t>
      </w:r>
      <w:r>
        <w:rPr>
          <w:rFonts w:cs="Calibri"/>
          <w:szCs w:val="22"/>
          <w:lang w:val="it-IT"/>
        </w:rPr>
        <w:t xml:space="preserve"> </w:t>
      </w:r>
      <w:r w:rsidRPr="00125818">
        <w:rPr>
          <w:rFonts w:cs="Calibri"/>
          <w:szCs w:val="22"/>
          <w:lang w:val="it-IT"/>
        </w:rPr>
        <w:t>Ai fini del computo generale della classifica saranno prese in considerazione solo le gare ufficiali del Campionato, a partire dalla 1ª giornata del girone di andata, con esclusione delle ultime cinque (regular season). Nel computo delle gare ufficiali non</w:t>
      </w:r>
      <w:r w:rsidRPr="00125818">
        <w:rPr>
          <w:rFonts w:cs="Calibri"/>
          <w:szCs w:val="22"/>
          <w:lang w:val="it-IT"/>
        </w:rPr>
        <w:t xml:space="preserve"> sono, pertanto, comprese le eventuali gare di spareggio, play-off e play-out. </w:t>
      </w:r>
    </w:p>
    <w:p w:rsidR="00F648DE" w:rsidRPr="00125818" w:rsidRDefault="00654329" w:rsidP="00F648DE">
      <w:pPr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 xml:space="preserve">Nell’ipotesi di rinuncia o di esclusione durante il Campionato, di una squadra, i punteggi conseguiti nelle gare con quest’ultima saranno annullati. </w:t>
      </w:r>
    </w:p>
    <w:p w:rsidR="00F648DE" w:rsidRPr="00125818" w:rsidRDefault="00654329" w:rsidP="00F648DE">
      <w:pPr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>b)</w:t>
      </w:r>
      <w:r>
        <w:rPr>
          <w:rFonts w:cs="Calibri"/>
          <w:szCs w:val="22"/>
          <w:lang w:val="it-IT"/>
        </w:rPr>
        <w:t xml:space="preserve"> </w:t>
      </w:r>
      <w:r w:rsidRPr="00125818">
        <w:rPr>
          <w:rFonts w:cs="Calibri"/>
          <w:szCs w:val="22"/>
          <w:lang w:val="it-IT"/>
        </w:rPr>
        <w:t>In classifica saranno c</w:t>
      </w:r>
      <w:r w:rsidRPr="00125818">
        <w:rPr>
          <w:rFonts w:cs="Calibri"/>
          <w:szCs w:val="22"/>
          <w:lang w:val="it-IT"/>
        </w:rPr>
        <w:t>onteggiati esclusivamente i calciatori rientranti nelle annualità relative all’impiego dei “giovani” calciatori secondo il principio fissato nell’illustrazione di tale progetto.</w:t>
      </w:r>
    </w:p>
    <w:p w:rsidR="00F648DE" w:rsidRPr="00125818" w:rsidRDefault="00654329" w:rsidP="00F648DE">
      <w:pPr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>2. REDAZIONE DELLA CLASSIFICA</w:t>
      </w:r>
    </w:p>
    <w:p w:rsidR="00F648DE" w:rsidRPr="00125818" w:rsidRDefault="00654329" w:rsidP="00F648DE">
      <w:pPr>
        <w:jc w:val="both"/>
        <w:rPr>
          <w:rFonts w:cs="Calibri"/>
          <w:szCs w:val="22"/>
          <w:lang w:val="it-IT"/>
        </w:rPr>
      </w:pPr>
      <w:r w:rsidRPr="00125818">
        <w:rPr>
          <w:rFonts w:cs="Calibri"/>
          <w:szCs w:val="22"/>
          <w:lang w:val="it-IT"/>
        </w:rPr>
        <w:t>La classifica verrà redatta, nel rispetto dei cr</w:t>
      </w:r>
      <w:r w:rsidRPr="00125818">
        <w:rPr>
          <w:rFonts w:cs="Calibri"/>
          <w:szCs w:val="22"/>
          <w:lang w:val="it-IT"/>
        </w:rPr>
        <w:t xml:space="preserve">iteri innanzi indicati, assegnando per calciatore </w:t>
      </w:r>
      <w:proofErr w:type="gramStart"/>
      <w:r w:rsidRPr="00125818">
        <w:rPr>
          <w:rFonts w:cs="Calibri"/>
          <w:szCs w:val="22"/>
          <w:lang w:val="it-IT"/>
        </w:rPr>
        <w:t>under  (</w:t>
      </w:r>
      <w:proofErr w:type="gramEnd"/>
      <w:r w:rsidRPr="00125818">
        <w:rPr>
          <w:rFonts w:cs="Calibri"/>
          <w:szCs w:val="22"/>
          <w:lang w:val="it-IT"/>
        </w:rPr>
        <w:t>oltre gli obbligatori) i seguenti punteggi che non sono cumulabili tra loro: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 xml:space="preserve">- </w:t>
      </w:r>
      <w:r w:rsidRPr="006C6E4A">
        <w:rPr>
          <w:rFonts w:cs="Calibri"/>
          <w:i/>
          <w:iCs/>
          <w:szCs w:val="22"/>
          <w:lang w:val="it-IT"/>
        </w:rPr>
        <w:t>3 punti</w:t>
      </w:r>
      <w:r w:rsidRPr="006C6E4A">
        <w:rPr>
          <w:rFonts w:cs="Calibri"/>
          <w:szCs w:val="22"/>
          <w:lang w:val="it-IT"/>
        </w:rPr>
        <w:t xml:space="preserve"> qualora il calciatore titolare sia stato utilizzato per l’intera durata della gara dovendosi ricomprendere anch</w:t>
      </w:r>
      <w:r w:rsidRPr="006C6E4A">
        <w:rPr>
          <w:rFonts w:cs="Calibri"/>
          <w:szCs w:val="22"/>
          <w:lang w:val="it-IT"/>
        </w:rPr>
        <w:t>e gli eventuali minuti di recupero;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 xml:space="preserve">- </w:t>
      </w:r>
      <w:r w:rsidRPr="006C6E4A">
        <w:rPr>
          <w:rFonts w:cs="Calibri"/>
          <w:i/>
          <w:iCs/>
          <w:szCs w:val="22"/>
          <w:lang w:val="it-IT"/>
        </w:rPr>
        <w:t>2 punti</w:t>
      </w:r>
      <w:r w:rsidRPr="006C6E4A">
        <w:rPr>
          <w:rFonts w:cs="Calibri"/>
          <w:szCs w:val="22"/>
          <w:lang w:val="it-IT"/>
        </w:rPr>
        <w:t xml:space="preserve"> qualora il calciatore titolare sia stato utilizzato per l’intera durata del primo tempo della stessa, dovendosi ricomprendere anche gli eventuali minuti di recupero;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lastRenderedPageBreak/>
        <w:t xml:space="preserve">- </w:t>
      </w:r>
      <w:r w:rsidRPr="006C6E4A">
        <w:rPr>
          <w:rFonts w:cs="Calibri"/>
          <w:i/>
          <w:iCs/>
          <w:szCs w:val="22"/>
          <w:lang w:val="it-IT"/>
        </w:rPr>
        <w:t>1 punti</w:t>
      </w:r>
      <w:r w:rsidRPr="006C6E4A">
        <w:rPr>
          <w:rFonts w:cs="Calibri"/>
          <w:szCs w:val="22"/>
          <w:lang w:val="it-IT"/>
        </w:rPr>
        <w:t xml:space="preserve"> per ogni gara in cui il calciatore sostituto ha disputato almeno 30 minuti di gioco (non si considerano i minuti di recupero sia del 1° tempo sia del 2° tempo).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In caso di gironi con differenti nr di squadre il punteggio totale ottenuto, al termine del ca</w:t>
      </w:r>
      <w:r w:rsidRPr="006C6E4A">
        <w:rPr>
          <w:rFonts w:cs="Calibri"/>
          <w:szCs w:val="22"/>
          <w:lang w:val="it-IT"/>
        </w:rPr>
        <w:t>mpionato, sarà riproporzionato al numero delle gare del girone inferiore (</w:t>
      </w:r>
      <w:r w:rsidRPr="006C6E4A">
        <w:rPr>
          <w:rFonts w:cs="Calibri"/>
          <w:b/>
          <w:bCs/>
          <w:szCs w:val="22"/>
          <w:lang w:val="it-IT"/>
        </w:rPr>
        <w:t>*</w:t>
      </w:r>
      <w:r w:rsidRPr="006C6E4A">
        <w:rPr>
          <w:rFonts w:cs="Calibri"/>
          <w:szCs w:val="22"/>
          <w:lang w:val="it-IT"/>
        </w:rPr>
        <w:t>).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Qualora la gara dovesse essere interrotta in conseguenza di fatti o situazioni CHE NON comportano l’irrogazione di sanzioni disciplinari, per i relativi conteggi dell’impiego dei</w:t>
      </w:r>
      <w:r w:rsidRPr="006C6E4A">
        <w:rPr>
          <w:rFonts w:cs="Calibri"/>
          <w:szCs w:val="22"/>
          <w:lang w:val="it-IT"/>
        </w:rPr>
        <w:t xml:space="preserve"> “giovani” calciatori saranno considerate entrambe le distinte con le stesse modalità sopra indicate.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Qualora l</w:t>
      </w:r>
      <w:r>
        <w:rPr>
          <w:rFonts w:cs="Calibri"/>
          <w:szCs w:val="22"/>
          <w:lang w:val="it-IT"/>
        </w:rPr>
        <w:t>e</w:t>
      </w:r>
      <w:r w:rsidRPr="006C6E4A">
        <w:rPr>
          <w:rFonts w:cs="Calibri"/>
          <w:szCs w:val="22"/>
          <w:lang w:val="it-IT"/>
        </w:rPr>
        <w:t xml:space="preserve"> gare dovessero essere interrotte in conseguenza di fatti o situazioni CHE comportano l’irrogazione di sanzioni disciplinari, per i relativi con</w:t>
      </w:r>
      <w:r w:rsidRPr="006C6E4A">
        <w:rPr>
          <w:rFonts w:cs="Calibri"/>
          <w:szCs w:val="22"/>
          <w:lang w:val="it-IT"/>
        </w:rPr>
        <w:t>teggi dell’impiego dei “giovani” calciatori saranno considerate esclusivamente le distinte della squadra non sanzionata con la perdita della gara.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3.  BONUS PER LA CLASSIFICA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Alle Società che svolgono attività nella stagione sportiva 2022/2023 con la categ</w:t>
      </w:r>
      <w:r w:rsidRPr="006C6E4A">
        <w:rPr>
          <w:rFonts w:cs="Calibri"/>
          <w:szCs w:val="22"/>
          <w:lang w:val="it-IT"/>
        </w:rPr>
        <w:t>oria Juniores U19 o U18 maschili di calcio a 11 (indipendentemente se Regionale o Provinciale) o di SETTORE GIOVANILE nella Categorie Allievi o Giovanissimi maschili di calcio a 11 (indipendentemente se Regionale o Provinciale), verrà riconosciuto un bonus</w:t>
      </w:r>
      <w:r w:rsidRPr="006C6E4A">
        <w:rPr>
          <w:rFonts w:cs="Calibri"/>
          <w:szCs w:val="22"/>
          <w:lang w:val="it-IT"/>
        </w:rPr>
        <w:t>, pari al 10%·in più dei punti totalizzati;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Alle Società che svolgono attività nella stagione sportiva 2022/2023 sia con la categoria Juniores U19 o U18 maschili di calcio a 11 (indipendentemente se Regionale o Provinciale) sia di SETTORE GIOVANILE nella C</w:t>
      </w:r>
      <w:r w:rsidRPr="006C6E4A">
        <w:rPr>
          <w:rFonts w:cs="Calibri"/>
          <w:szCs w:val="22"/>
          <w:lang w:val="it-IT"/>
        </w:rPr>
        <w:t xml:space="preserve">ategorie Allievi o Giovanissimi maschili di calcio a 11 (indipendentemente se Regionale o Provinciale), verrà riconosciuto un bonus, pari al 20%·in più dei punti totalizzati. 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Per attività di Juniores e Settore Giovanile si intende quella svolta con i tess</w:t>
      </w:r>
      <w:r w:rsidRPr="006C6E4A">
        <w:rPr>
          <w:rFonts w:cs="Calibri"/>
          <w:szCs w:val="22"/>
          <w:lang w:val="it-IT"/>
        </w:rPr>
        <w:t>erati con la medesima matricola F.I.G.C. della prima squadra della Società e non saranno, pertanto, validi eventuali accordi con Società "gemellate" o altre tipologie di collaborazione sportiva di tesseramento, sia con sodalizi dilettantistici che professi</w:t>
      </w:r>
      <w:r w:rsidRPr="006C6E4A">
        <w:rPr>
          <w:rFonts w:cs="Calibri"/>
          <w:szCs w:val="22"/>
          <w:lang w:val="it-IT"/>
        </w:rPr>
        <w:t>onistici nazionali e stranieri.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4.  ESCLUSIONI DALLA CLASSIFICA ED EVENTUALI PENALIZZAZIONI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Non avranno diritto al premio: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a)</w:t>
      </w:r>
      <w:r>
        <w:rPr>
          <w:rFonts w:cs="Calibri"/>
          <w:szCs w:val="22"/>
          <w:lang w:val="it-IT"/>
        </w:rPr>
        <w:t xml:space="preserve"> </w:t>
      </w:r>
      <w:r w:rsidRPr="006C6E4A">
        <w:rPr>
          <w:rFonts w:cs="Calibri"/>
          <w:szCs w:val="22"/>
          <w:lang w:val="it-IT"/>
        </w:rPr>
        <w:t xml:space="preserve">le Società che non partecipano ad almeno uno dei Campionati Juniores Under 19, U18, Allievi, Giovanissimi maschile di calcio a 11 </w:t>
      </w:r>
      <w:proofErr w:type="spellStart"/>
      <w:r w:rsidRPr="006C6E4A">
        <w:rPr>
          <w:rFonts w:cs="Calibri"/>
          <w:szCs w:val="22"/>
          <w:lang w:val="it-IT"/>
        </w:rPr>
        <w:t>s.s.</w:t>
      </w:r>
      <w:proofErr w:type="spellEnd"/>
      <w:r w:rsidRPr="006C6E4A">
        <w:rPr>
          <w:rFonts w:cs="Calibri"/>
          <w:szCs w:val="22"/>
          <w:lang w:val="it-IT"/>
        </w:rPr>
        <w:t xml:space="preserve"> 2022/2023 di competenza ovvero si ritireranno o verranno escluse nel corso del Campionato;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b)</w:t>
      </w:r>
      <w:r>
        <w:rPr>
          <w:rFonts w:cs="Calibri"/>
          <w:szCs w:val="22"/>
          <w:lang w:val="it-IT"/>
        </w:rPr>
        <w:t xml:space="preserve"> </w:t>
      </w:r>
      <w:r w:rsidRPr="006C6E4A">
        <w:rPr>
          <w:rFonts w:cs="Calibri"/>
          <w:szCs w:val="22"/>
          <w:lang w:val="it-IT"/>
        </w:rPr>
        <w:t>le Società che al termine del Campionato di 1ª Categoria 2022/2023 retrocederanno al Campionato di 2ª Categoria, e le Società che al termine del Campionato d</w:t>
      </w:r>
      <w:r w:rsidRPr="006C6E4A">
        <w:rPr>
          <w:rFonts w:cs="Calibri"/>
          <w:szCs w:val="22"/>
          <w:lang w:val="it-IT"/>
        </w:rPr>
        <w:t>i 2ª Categoria 2022/2023 retrocederanno al Campionato di 3ª Categoria;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c)</w:t>
      </w:r>
      <w:r>
        <w:rPr>
          <w:rFonts w:cs="Calibri"/>
          <w:szCs w:val="22"/>
          <w:lang w:val="it-IT"/>
        </w:rPr>
        <w:t xml:space="preserve"> </w:t>
      </w:r>
      <w:r w:rsidRPr="006C6E4A">
        <w:rPr>
          <w:rFonts w:cs="Calibri"/>
          <w:szCs w:val="22"/>
          <w:lang w:val="it-IT"/>
        </w:rPr>
        <w:t>le Società che rinunciano, o ne siano escluse, alla partecipazione al Campionato di 1ª o 2ª Categoria di propria competenza per la Stagione Sportiva 2023/2024;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d)</w:t>
      </w:r>
      <w:r>
        <w:rPr>
          <w:rFonts w:cs="Calibri"/>
          <w:szCs w:val="22"/>
          <w:lang w:val="it-IT"/>
        </w:rPr>
        <w:t xml:space="preserve"> </w:t>
      </w:r>
      <w:r w:rsidRPr="006C6E4A">
        <w:rPr>
          <w:rFonts w:cs="Calibri"/>
          <w:szCs w:val="22"/>
          <w:lang w:val="it-IT"/>
        </w:rPr>
        <w:t>Le Società che nell</w:t>
      </w:r>
      <w:r w:rsidRPr="006C6E4A">
        <w:rPr>
          <w:rFonts w:cs="Calibri"/>
          <w:szCs w:val="22"/>
          <w:lang w:val="it-IT"/>
        </w:rPr>
        <w:t>a Stagione Sportiva 2022/2023 avranno un punteggio uguale o superiore a 100 punti in classifica disciplina in una qualsiasi categoria di partecipazione della società compreso il Settore Giovanile;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e)</w:t>
      </w:r>
      <w:r>
        <w:rPr>
          <w:rFonts w:cs="Calibri"/>
          <w:szCs w:val="22"/>
          <w:lang w:val="it-IT"/>
        </w:rPr>
        <w:t xml:space="preserve"> </w:t>
      </w:r>
      <w:r w:rsidRPr="006C6E4A">
        <w:rPr>
          <w:rFonts w:cs="Calibri"/>
          <w:szCs w:val="22"/>
          <w:lang w:val="it-IT"/>
        </w:rPr>
        <w:t>le Società che nella Stagione Sportiva 2022/2023 si dove</w:t>
      </w:r>
      <w:r w:rsidRPr="006C6E4A">
        <w:rPr>
          <w:rFonts w:cs="Calibri"/>
          <w:szCs w:val="22"/>
          <w:lang w:val="it-IT"/>
        </w:rPr>
        <w:t>ssero rendere responsabili di illecito sportivo.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lastRenderedPageBreak/>
        <w:t>Pertanto, nell’ipotesi che una o più Società di cui ai precedenti punti a), b), c) e d) si siano classificate nei posti per i quali è riconosciuto il premio, a seguito della loro esclusione risulterà vincitr</w:t>
      </w:r>
      <w:r w:rsidRPr="006C6E4A">
        <w:rPr>
          <w:rFonts w:cs="Calibri"/>
          <w:szCs w:val="22"/>
          <w:lang w:val="it-IT"/>
        </w:rPr>
        <w:t>ice dello stesso la Società immediatamente seguente in classifica che risulti in regola con le prescrizioni del presente progetto.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Saranno, altresì, sottoposte a penalizzazioni:</w:t>
      </w:r>
      <w:r>
        <w:rPr>
          <w:rFonts w:cs="Calibri"/>
          <w:szCs w:val="22"/>
          <w:lang w:val="it-IT"/>
        </w:rPr>
        <w:t xml:space="preserve"> </w:t>
      </w:r>
      <w:r w:rsidRPr="006C6E4A">
        <w:rPr>
          <w:rFonts w:cs="Calibri"/>
          <w:szCs w:val="22"/>
          <w:lang w:val="it-IT"/>
        </w:rPr>
        <w:t>le Società che rinunceranno a disputare gare ufficiali dei Campionati di compe</w:t>
      </w:r>
      <w:r w:rsidRPr="006C6E4A">
        <w:rPr>
          <w:rFonts w:cs="Calibri"/>
          <w:szCs w:val="22"/>
          <w:lang w:val="it-IT"/>
        </w:rPr>
        <w:t>tenza 1ª o 2ª Categoria: punti -6 di penalizzazione per ogni gara;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5.  PREMI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 xml:space="preserve">Il premio, spettante alle Società aventi diritto in base alle graduatorie finali dei rispettivi Campionati 1ª e 2ª categoria, sarà corrisposto alle stesse entro il 30 Settembre </w:t>
      </w:r>
      <w:r w:rsidRPr="006C6E4A">
        <w:rPr>
          <w:rFonts w:cs="Calibri"/>
          <w:szCs w:val="22"/>
          <w:lang w:val="it-IT"/>
        </w:rPr>
        <w:t>2023, a condizione che le stesse si siano regolarmente iscritte al Campionato di competenza (1ª o 2ª categoria) della Stagione Sportiva 2023/2024 ed inserite nel relativo organico, ovvero per quelle promosse al Campionato della Categoria superiore dopo che</w:t>
      </w:r>
      <w:r w:rsidRPr="006C6E4A">
        <w:rPr>
          <w:rFonts w:cs="Calibri"/>
          <w:szCs w:val="22"/>
          <w:lang w:val="it-IT"/>
        </w:rPr>
        <w:t xml:space="preserve"> le stesse si siano regolarmente iscritte al Campionato della Stagione Sportiva 2023/2024 ed inserite nel relativo organico.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In caso di parità in classifica tra due o più squadre, acquisirà il diritto quella meglio classificata nella Coppa Disciplina e ave</w:t>
      </w:r>
      <w:r w:rsidRPr="006C6E4A">
        <w:rPr>
          <w:rFonts w:cs="Calibri"/>
          <w:szCs w:val="22"/>
          <w:lang w:val="it-IT"/>
        </w:rPr>
        <w:t>ndo riguardo all’intero Campionato (andata e ritorno della “regular season”), o della media punti coppa disciplina laddove sussista un numero differente di gare tra le squadre a pari merito, secondo le classifiche pubblicate con Comunicato Ufficiale dei Co</w:t>
      </w:r>
      <w:r w:rsidRPr="006C6E4A">
        <w:rPr>
          <w:rFonts w:cs="Calibri"/>
          <w:szCs w:val="22"/>
          <w:lang w:val="it-IT"/>
        </w:rPr>
        <w:t>mitati Regionali o Delegazioni di rispettiva competenza al termine della stagione sportiva 2022/2023.</w:t>
      </w:r>
    </w:p>
    <w:p w:rsidR="00F648DE" w:rsidRPr="006C6E4A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Qualora perdurasse parità tra due o più squadre, a tutte le interessate sarà riconosciuto il valore del premio suddiviso in egual misura.</w:t>
      </w:r>
    </w:p>
    <w:p w:rsidR="00F648DE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 xml:space="preserve">Il monitoraggio </w:t>
      </w:r>
      <w:r w:rsidRPr="006C6E4A">
        <w:rPr>
          <w:rFonts w:cs="Calibri"/>
          <w:szCs w:val="22"/>
          <w:lang w:val="it-IT"/>
        </w:rPr>
        <w:t xml:space="preserve">delle gare, il lavoro di ricognizione, controllo e determinazione dei dati, sarà effettuato dai Comitati Regionali per la 1ª Categoria e dalle Delegazioni di rispettiva competenza per la 2ª categoria che provvederanno a rendere noti i risultati provvisori </w:t>
      </w:r>
      <w:r w:rsidRPr="006C6E4A">
        <w:rPr>
          <w:rFonts w:cs="Calibri"/>
          <w:szCs w:val="22"/>
          <w:lang w:val="it-IT"/>
        </w:rPr>
        <w:t>e a pubblicare le classifiche definitive alla conclusione dei Campionati, stilate in base alle regole descritte.</w:t>
      </w:r>
    </w:p>
    <w:p w:rsidR="00F648DE" w:rsidRPr="006C6E4A" w:rsidRDefault="00654329" w:rsidP="00F648DE">
      <w:pPr>
        <w:jc w:val="center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***************************************************</w:t>
      </w:r>
    </w:p>
    <w:p w:rsidR="00F648DE" w:rsidRDefault="00654329" w:rsidP="00F648DE">
      <w:pPr>
        <w:jc w:val="both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 xml:space="preserve">Sono fatte salve tutte le eventuali disposizioni la cui adozione si dovesse rendere </w:t>
      </w:r>
      <w:r w:rsidRPr="006C6E4A">
        <w:rPr>
          <w:rFonts w:cs="Calibri"/>
          <w:szCs w:val="22"/>
          <w:lang w:val="it-IT"/>
        </w:rPr>
        <w:t>necessaria e/o opportuna, in relazione alla specifica materia, a seguito degli eventuali provvedimenti delle Autorità governative e/o sanitarie in merito all’emergenza sanitaria o, comunque, di provvedimenti adottati in relazione all’attività agonistica.</w:t>
      </w:r>
    </w:p>
    <w:p w:rsidR="00F648DE" w:rsidRDefault="00654329" w:rsidP="00F648DE">
      <w:pPr>
        <w:jc w:val="center"/>
        <w:rPr>
          <w:rFonts w:cs="Calibri"/>
          <w:szCs w:val="22"/>
          <w:lang w:val="it-IT"/>
        </w:rPr>
      </w:pPr>
      <w:r w:rsidRPr="006C6E4A">
        <w:rPr>
          <w:rFonts w:cs="Calibri"/>
          <w:szCs w:val="22"/>
          <w:lang w:val="it-IT"/>
        </w:rPr>
        <w:t>*</w:t>
      </w:r>
      <w:r w:rsidRPr="006C6E4A">
        <w:rPr>
          <w:rFonts w:cs="Calibri"/>
          <w:szCs w:val="22"/>
          <w:lang w:val="it-IT"/>
        </w:rPr>
        <w:t>**************************************************</w:t>
      </w:r>
    </w:p>
    <w:p w:rsidR="00F648DE" w:rsidRPr="006C6E4A" w:rsidRDefault="00654329" w:rsidP="00F648DE">
      <w:pPr>
        <w:jc w:val="center"/>
        <w:rPr>
          <w:rFonts w:cs="Calibri"/>
          <w:i/>
          <w:iCs/>
          <w:szCs w:val="22"/>
          <w:lang w:val="it-IT"/>
        </w:rPr>
      </w:pPr>
      <w:r w:rsidRPr="006C6E4A">
        <w:rPr>
          <w:rFonts w:cs="Calibri"/>
          <w:i/>
          <w:iCs/>
          <w:szCs w:val="22"/>
          <w:lang w:val="it-IT"/>
        </w:rPr>
        <w:t>(</w:t>
      </w:r>
      <w:r w:rsidRPr="006C6E4A">
        <w:rPr>
          <w:rFonts w:cs="Calibri"/>
          <w:b/>
          <w:bCs/>
          <w:i/>
          <w:iCs/>
          <w:szCs w:val="22"/>
          <w:lang w:val="it-IT"/>
        </w:rPr>
        <w:t>*</w:t>
      </w:r>
      <w:r w:rsidRPr="006C6E4A">
        <w:rPr>
          <w:rFonts w:cs="Calibri"/>
          <w:i/>
          <w:iCs/>
          <w:szCs w:val="22"/>
          <w:lang w:val="it-IT"/>
        </w:rPr>
        <w:t xml:space="preserve">) </w:t>
      </w:r>
      <w:r w:rsidRPr="006C6E4A">
        <w:rPr>
          <w:rFonts w:cs="Calibri"/>
          <w:i/>
          <w:iCs/>
          <w:szCs w:val="22"/>
          <w:u w:val="single"/>
          <w:lang w:val="it-IT"/>
        </w:rPr>
        <w:t>Esempio di calcolo tra girone con differente nr di squadre</w:t>
      </w:r>
      <w:r w:rsidRPr="006C6E4A">
        <w:rPr>
          <w:rFonts w:cs="Calibri"/>
          <w:i/>
          <w:iCs/>
          <w:szCs w:val="22"/>
          <w:lang w:val="it-IT"/>
        </w:rPr>
        <w:t>:</w:t>
      </w:r>
    </w:p>
    <w:p w:rsidR="00F648DE" w:rsidRPr="006C6E4A" w:rsidRDefault="00654329" w:rsidP="00F648DE">
      <w:pPr>
        <w:spacing w:before="0" w:after="0"/>
        <w:jc w:val="both"/>
        <w:rPr>
          <w:rFonts w:cs="Calibri"/>
          <w:i/>
          <w:iCs/>
          <w:szCs w:val="22"/>
          <w:lang w:val="it-IT"/>
        </w:rPr>
      </w:pPr>
      <w:r w:rsidRPr="006C6E4A">
        <w:rPr>
          <w:rFonts w:cs="Calibri"/>
          <w:i/>
          <w:iCs/>
          <w:szCs w:val="22"/>
          <w:lang w:val="it-IT"/>
        </w:rPr>
        <w:t>-</w:t>
      </w:r>
      <w:r>
        <w:rPr>
          <w:rFonts w:cs="Calibri"/>
          <w:i/>
          <w:iCs/>
          <w:szCs w:val="22"/>
          <w:lang w:val="it-IT"/>
        </w:rPr>
        <w:t xml:space="preserve"> </w:t>
      </w:r>
      <w:r w:rsidRPr="006C6E4A">
        <w:rPr>
          <w:rFonts w:cs="Calibri"/>
          <w:i/>
          <w:iCs/>
          <w:szCs w:val="22"/>
          <w:lang w:val="it-IT"/>
        </w:rPr>
        <w:t>Girone A 14 squadre Totale gare 26-5= 21 gare utili</w:t>
      </w:r>
    </w:p>
    <w:p w:rsidR="00F648DE" w:rsidRPr="006C6E4A" w:rsidRDefault="00654329" w:rsidP="00F648DE">
      <w:pPr>
        <w:spacing w:before="0" w:after="0"/>
        <w:jc w:val="both"/>
        <w:rPr>
          <w:rFonts w:cs="Calibri"/>
          <w:i/>
          <w:iCs/>
          <w:szCs w:val="22"/>
          <w:lang w:val="it-IT"/>
        </w:rPr>
      </w:pPr>
      <w:r w:rsidRPr="006C6E4A">
        <w:rPr>
          <w:rFonts w:cs="Calibri"/>
          <w:i/>
          <w:iCs/>
          <w:szCs w:val="22"/>
          <w:lang w:val="it-IT"/>
        </w:rPr>
        <w:t>-</w:t>
      </w:r>
      <w:r>
        <w:rPr>
          <w:rFonts w:cs="Calibri"/>
          <w:i/>
          <w:iCs/>
          <w:szCs w:val="22"/>
          <w:lang w:val="it-IT"/>
        </w:rPr>
        <w:t xml:space="preserve"> </w:t>
      </w:r>
      <w:r w:rsidRPr="006C6E4A">
        <w:rPr>
          <w:rFonts w:cs="Calibri"/>
          <w:i/>
          <w:iCs/>
          <w:szCs w:val="22"/>
          <w:lang w:val="it-IT"/>
        </w:rPr>
        <w:t>Girone B 12 squadre Totale gare 22-5= 17 gare utili</w:t>
      </w:r>
    </w:p>
    <w:p w:rsidR="00F648DE" w:rsidRPr="006C6E4A" w:rsidRDefault="00654329" w:rsidP="00F648DE">
      <w:pPr>
        <w:spacing w:before="0" w:after="0"/>
        <w:jc w:val="both"/>
        <w:rPr>
          <w:rFonts w:cs="Calibri"/>
          <w:i/>
          <w:iCs/>
          <w:szCs w:val="22"/>
          <w:lang w:val="it-IT"/>
        </w:rPr>
      </w:pPr>
      <w:r w:rsidRPr="006C6E4A">
        <w:rPr>
          <w:rFonts w:cs="Calibri"/>
          <w:i/>
          <w:iCs/>
          <w:szCs w:val="22"/>
          <w:lang w:val="it-IT"/>
        </w:rPr>
        <w:t>-</w:t>
      </w:r>
      <w:r>
        <w:rPr>
          <w:rFonts w:cs="Calibri"/>
          <w:i/>
          <w:iCs/>
          <w:szCs w:val="22"/>
          <w:lang w:val="it-IT"/>
        </w:rPr>
        <w:t xml:space="preserve"> </w:t>
      </w:r>
      <w:r w:rsidRPr="006C6E4A">
        <w:rPr>
          <w:rFonts w:cs="Calibri"/>
          <w:i/>
          <w:iCs/>
          <w:szCs w:val="22"/>
          <w:lang w:val="it-IT"/>
        </w:rPr>
        <w:t>Girone C 13 squadre Totale gare</w:t>
      </w:r>
      <w:r w:rsidRPr="006C6E4A">
        <w:rPr>
          <w:rFonts w:cs="Calibri"/>
          <w:i/>
          <w:iCs/>
          <w:szCs w:val="22"/>
          <w:lang w:val="it-IT"/>
        </w:rPr>
        <w:t xml:space="preserve"> 24-5= 19 gare utili</w:t>
      </w:r>
    </w:p>
    <w:p w:rsidR="00F648DE" w:rsidRPr="006C6E4A" w:rsidRDefault="00654329" w:rsidP="00F648DE">
      <w:pPr>
        <w:pStyle w:val="Paragrafoelenco"/>
        <w:spacing w:before="0" w:after="0"/>
        <w:jc w:val="both"/>
        <w:rPr>
          <w:rFonts w:cs="Calibri"/>
          <w:i/>
          <w:iCs/>
          <w:szCs w:val="22"/>
          <w:lang w:val="it-IT"/>
        </w:rPr>
      </w:pPr>
    </w:p>
    <w:p w:rsidR="00F648DE" w:rsidRPr="006C6E4A" w:rsidRDefault="00654329" w:rsidP="00F648DE">
      <w:pPr>
        <w:spacing w:before="0" w:after="0"/>
        <w:jc w:val="both"/>
        <w:rPr>
          <w:rFonts w:cs="Calibri"/>
          <w:i/>
          <w:iCs/>
          <w:szCs w:val="22"/>
          <w:lang w:val="it-IT"/>
        </w:rPr>
      </w:pPr>
      <w:r>
        <w:rPr>
          <w:rFonts w:cs="Calibri"/>
          <w:i/>
          <w:iCs/>
          <w:szCs w:val="22"/>
          <w:lang w:val="it-IT"/>
        </w:rPr>
        <w:t xml:space="preserve">- </w:t>
      </w:r>
      <w:r w:rsidRPr="006C6E4A">
        <w:rPr>
          <w:rFonts w:cs="Calibri"/>
          <w:i/>
          <w:iCs/>
          <w:szCs w:val="22"/>
          <w:lang w:val="it-IT"/>
        </w:rPr>
        <w:t xml:space="preserve">Girone A= TOTALE dei punti </w:t>
      </w:r>
      <w:proofErr w:type="gramStart"/>
      <w:r w:rsidRPr="006C6E4A">
        <w:rPr>
          <w:rFonts w:cs="Calibri"/>
          <w:i/>
          <w:iCs/>
          <w:szCs w:val="22"/>
          <w:lang w:val="it-IT"/>
        </w:rPr>
        <w:t>ottenuti  /</w:t>
      </w:r>
      <w:proofErr w:type="gramEnd"/>
      <w:r w:rsidRPr="006C6E4A">
        <w:rPr>
          <w:rFonts w:cs="Calibri"/>
          <w:i/>
          <w:iCs/>
          <w:szCs w:val="22"/>
          <w:lang w:val="it-IT"/>
        </w:rPr>
        <w:t xml:space="preserve">  21 gare  * 17 gare</w:t>
      </w:r>
    </w:p>
    <w:p w:rsidR="00F648DE" w:rsidRPr="006C6E4A" w:rsidRDefault="00654329" w:rsidP="00F648DE">
      <w:pPr>
        <w:spacing w:before="0" w:after="0"/>
        <w:jc w:val="both"/>
        <w:rPr>
          <w:rFonts w:cs="Calibri"/>
          <w:i/>
          <w:iCs/>
          <w:szCs w:val="22"/>
          <w:lang w:val="it-IT"/>
        </w:rPr>
      </w:pPr>
      <w:r>
        <w:rPr>
          <w:rFonts w:cs="Calibri"/>
          <w:i/>
          <w:iCs/>
          <w:szCs w:val="22"/>
          <w:lang w:val="it-IT"/>
        </w:rPr>
        <w:t xml:space="preserve">- </w:t>
      </w:r>
      <w:r w:rsidRPr="006C6E4A">
        <w:rPr>
          <w:rFonts w:cs="Calibri"/>
          <w:i/>
          <w:iCs/>
          <w:szCs w:val="22"/>
          <w:lang w:val="it-IT"/>
        </w:rPr>
        <w:t>Girone B= TOTALE dei punti ottenuti</w:t>
      </w:r>
    </w:p>
    <w:p w:rsidR="00F648DE" w:rsidRPr="006C6E4A" w:rsidRDefault="00654329" w:rsidP="00F648DE">
      <w:pPr>
        <w:spacing w:before="0" w:after="0"/>
        <w:jc w:val="both"/>
        <w:rPr>
          <w:rFonts w:cs="Calibri"/>
          <w:i/>
          <w:iCs/>
          <w:szCs w:val="22"/>
          <w:lang w:val="it-IT"/>
        </w:rPr>
      </w:pPr>
      <w:r>
        <w:rPr>
          <w:rFonts w:cs="Calibri"/>
          <w:i/>
          <w:iCs/>
          <w:szCs w:val="22"/>
          <w:lang w:val="it-IT"/>
        </w:rPr>
        <w:t xml:space="preserve">- </w:t>
      </w:r>
      <w:r w:rsidRPr="006C6E4A">
        <w:rPr>
          <w:rFonts w:cs="Calibri"/>
          <w:i/>
          <w:iCs/>
          <w:szCs w:val="22"/>
          <w:lang w:val="it-IT"/>
        </w:rPr>
        <w:t xml:space="preserve">Girone C= TOTALE dei punti </w:t>
      </w:r>
      <w:proofErr w:type="gramStart"/>
      <w:r w:rsidRPr="006C6E4A">
        <w:rPr>
          <w:rFonts w:cs="Calibri"/>
          <w:i/>
          <w:iCs/>
          <w:szCs w:val="22"/>
          <w:lang w:val="it-IT"/>
        </w:rPr>
        <w:t>ottenuti  /</w:t>
      </w:r>
      <w:proofErr w:type="gramEnd"/>
      <w:r w:rsidRPr="006C6E4A">
        <w:rPr>
          <w:rFonts w:cs="Calibri"/>
          <w:i/>
          <w:iCs/>
          <w:szCs w:val="22"/>
          <w:lang w:val="it-IT"/>
        </w:rPr>
        <w:t xml:space="preserve">  19 gare  * 17 gare</w:t>
      </w:r>
    </w:p>
    <w:p w:rsidR="00F648DE" w:rsidRPr="006C6E4A" w:rsidRDefault="00654329" w:rsidP="00F648DE">
      <w:pPr>
        <w:pStyle w:val="Paragrafoelenco"/>
        <w:spacing w:before="0" w:after="0"/>
        <w:jc w:val="both"/>
        <w:rPr>
          <w:rFonts w:cs="Calibri"/>
          <w:i/>
          <w:iCs/>
          <w:szCs w:val="22"/>
          <w:lang w:val="it-IT"/>
        </w:rPr>
      </w:pPr>
    </w:p>
    <w:p w:rsidR="00F648DE" w:rsidRPr="006C6E4A" w:rsidRDefault="00654329" w:rsidP="00F648DE">
      <w:pPr>
        <w:spacing w:before="0" w:after="0"/>
        <w:jc w:val="both"/>
        <w:rPr>
          <w:rFonts w:cs="Calibri"/>
          <w:i/>
          <w:iCs/>
          <w:szCs w:val="22"/>
          <w:lang w:val="it-IT"/>
        </w:rPr>
      </w:pPr>
      <w:r w:rsidRPr="006C6E4A">
        <w:rPr>
          <w:rFonts w:cs="Calibri"/>
          <w:i/>
          <w:iCs/>
          <w:szCs w:val="22"/>
          <w:lang w:val="it-IT"/>
        </w:rPr>
        <w:t>Il risultati ottenuti saranno aumentati di eventuali bonus (</w:t>
      </w:r>
      <w:proofErr w:type="spellStart"/>
      <w:r w:rsidRPr="006C6E4A">
        <w:rPr>
          <w:rFonts w:cs="Calibri"/>
          <w:i/>
          <w:iCs/>
          <w:szCs w:val="22"/>
          <w:lang w:val="it-IT"/>
        </w:rPr>
        <w:t>vds</w:t>
      </w:r>
      <w:proofErr w:type="spellEnd"/>
      <w:r w:rsidRPr="006C6E4A">
        <w:rPr>
          <w:rFonts w:cs="Calibri"/>
          <w:i/>
          <w:iCs/>
          <w:szCs w:val="22"/>
          <w:lang w:val="it-IT"/>
        </w:rPr>
        <w:t xml:space="preserve"> paragrafo</w:t>
      </w:r>
      <w:r w:rsidRPr="006C6E4A">
        <w:rPr>
          <w:rFonts w:cs="Calibri"/>
          <w:i/>
          <w:iCs/>
          <w:szCs w:val="22"/>
          <w:lang w:val="it-IT"/>
        </w:rPr>
        <w:t xml:space="preserve"> </w:t>
      </w:r>
      <w:proofErr w:type="gramStart"/>
      <w:r w:rsidRPr="006C6E4A">
        <w:rPr>
          <w:rFonts w:cs="Calibri"/>
          <w:i/>
          <w:iCs/>
          <w:szCs w:val="22"/>
          <w:lang w:val="it-IT"/>
        </w:rPr>
        <w:t>3 )</w:t>
      </w:r>
      <w:proofErr w:type="gramEnd"/>
    </w:p>
    <w:p w:rsidR="00F648DE" w:rsidRPr="002C24FF" w:rsidRDefault="00654329" w:rsidP="00F648DE">
      <w:pPr>
        <w:pStyle w:val="Titolo3"/>
        <w:rPr>
          <w:sz w:val="20"/>
          <w:lang w:val="it-IT"/>
        </w:rPr>
      </w:pPr>
      <w:bookmarkStart w:id="197" w:name="_Toc121493345"/>
      <w:bookmarkStart w:id="198" w:name="_Toc121748765"/>
      <w:bookmarkStart w:id="199" w:name="_Toc121750670"/>
      <w:r w:rsidRPr="002C24FF">
        <w:rPr>
          <w:lang w:val="it-IT"/>
        </w:rPr>
        <w:lastRenderedPageBreak/>
        <w:t>3.</w:t>
      </w:r>
      <w:r>
        <w:rPr>
          <w:lang w:val="it-IT"/>
        </w:rPr>
        <w:t>1</w:t>
      </w:r>
      <w:r w:rsidRPr="002C24FF">
        <w:rPr>
          <w:lang w:val="it-IT"/>
        </w:rPr>
        <w:t>.</w:t>
      </w:r>
      <w:r>
        <w:rPr>
          <w:lang w:val="it-IT"/>
        </w:rPr>
        <w:t>3</w:t>
      </w:r>
      <w:r w:rsidRPr="002C24FF">
        <w:rPr>
          <w:lang w:val="it-IT"/>
        </w:rPr>
        <w:t xml:space="preserve"> </w:t>
      </w:r>
      <w:r>
        <w:rPr>
          <w:lang w:val="it-IT"/>
        </w:rPr>
        <w:t>Regolamento torneo delle province 2022/2023</w:t>
      </w:r>
      <w:bookmarkEnd w:id="197"/>
      <w:bookmarkEnd w:id="198"/>
      <w:bookmarkEnd w:id="199"/>
    </w:p>
    <w:p w:rsidR="00F648DE" w:rsidRPr="00351468" w:rsidRDefault="00654329" w:rsidP="00F648DE">
      <w:pPr>
        <w:autoSpaceDE w:val="0"/>
        <w:autoSpaceDN w:val="0"/>
        <w:adjustRightInd w:val="0"/>
        <w:jc w:val="both"/>
        <w:rPr>
          <w:rFonts w:eastAsia="Calibri" w:cs="Calibri"/>
          <w:color w:val="000000"/>
          <w:sz w:val="20"/>
          <w:lang w:val="it-IT" w:eastAsia="it-IT" w:bidi="ar-SA"/>
        </w:rPr>
      </w:pPr>
      <w:r w:rsidRPr="00351468">
        <w:rPr>
          <w:rFonts w:cs="Calibri"/>
          <w:szCs w:val="22"/>
          <w:lang w:val="it-IT"/>
        </w:rPr>
        <w:t xml:space="preserve">Il Consiglio Direttivo del C.R. Lombardia, nell’adunanza del giorno 02.12.2022, ha deliberato l’organizzazione, per la Stagione Sportiva </w:t>
      </w:r>
      <w:r w:rsidRPr="00351468">
        <w:rPr>
          <w:rFonts w:eastAsia="Calibri" w:cs="Calibri"/>
          <w:color w:val="000000"/>
          <w:lang w:val="it-IT"/>
        </w:rPr>
        <w:t xml:space="preserve">2022/2023, del “Torneo delle Province”, riservato alle Rappresentative delle Delegazioni Provinciali e Distrettuali delle categorie “Allievi Under 17 e Giovanissimi Under 15”. </w:t>
      </w:r>
    </w:p>
    <w:p w:rsidR="00F648DE" w:rsidRPr="00351468" w:rsidRDefault="00654329" w:rsidP="00F648DE">
      <w:pPr>
        <w:autoSpaceDE w:val="0"/>
        <w:autoSpaceDN w:val="0"/>
        <w:adjustRightInd w:val="0"/>
        <w:rPr>
          <w:rFonts w:eastAsia="Calibri" w:cs="Calibri"/>
          <w:color w:val="000000"/>
          <w:lang w:val="it-IT"/>
        </w:rPr>
      </w:pPr>
      <w:r w:rsidRPr="00351468">
        <w:rPr>
          <w:rFonts w:eastAsia="Calibri" w:cs="Calibri"/>
          <w:color w:val="000000"/>
          <w:lang w:val="it-IT"/>
        </w:rPr>
        <w:t>La manifestazione sarà disciplinata dal presente</w:t>
      </w:r>
    </w:p>
    <w:p w:rsidR="00F648DE" w:rsidRPr="00685C75" w:rsidRDefault="00654329" w:rsidP="00F648DE">
      <w:pPr>
        <w:autoSpaceDE w:val="0"/>
        <w:autoSpaceDN w:val="0"/>
        <w:adjustRightInd w:val="0"/>
        <w:jc w:val="center"/>
        <w:rPr>
          <w:rFonts w:cs="Calibri"/>
          <w:b/>
          <w:bCs/>
          <w:szCs w:val="22"/>
          <w:lang w:val="it-IT"/>
        </w:rPr>
      </w:pPr>
      <w:r w:rsidRPr="00685C75">
        <w:rPr>
          <w:rFonts w:cs="Calibri"/>
          <w:b/>
          <w:bCs/>
          <w:szCs w:val="22"/>
          <w:lang w:val="it-IT"/>
        </w:rPr>
        <w:t>REGOLAMENTO</w:t>
      </w:r>
    </w:p>
    <w:p w:rsidR="00F648DE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b/>
          <w:bCs/>
          <w:color w:val="000000"/>
          <w:lang w:val="it-IT"/>
        </w:rPr>
      </w:pPr>
    </w:p>
    <w:p w:rsidR="00F648DE" w:rsidRPr="00351468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lang w:val="it-IT"/>
        </w:rPr>
      </w:pPr>
      <w:r>
        <w:rPr>
          <w:rFonts w:eastAsia="Calibri" w:cs="Calibri"/>
          <w:b/>
          <w:bCs/>
          <w:color w:val="000000"/>
          <w:lang w:val="it-IT"/>
        </w:rPr>
        <w:t xml:space="preserve">1. </w:t>
      </w:r>
      <w:r w:rsidRPr="00351468">
        <w:rPr>
          <w:rFonts w:eastAsia="Calibri" w:cs="Calibri"/>
          <w:color w:val="000000"/>
          <w:lang w:val="it-IT"/>
        </w:rPr>
        <w:t>Le Rappresentative delle Delegazioni Provinciali e Distrettuali saranno formate da  calciatori nati dal 1° gennaio 2006 al 31 dicembre 2007 (categoria Allievi Under 17 ) e nati  dal 1° gennaio 2008 al 31 dicembre 2009 (categoria giovanissimi Under 15) tess</w:t>
      </w:r>
      <w:r w:rsidRPr="00351468">
        <w:rPr>
          <w:rFonts w:eastAsia="Calibri" w:cs="Calibri"/>
          <w:color w:val="000000"/>
          <w:lang w:val="it-IT"/>
        </w:rPr>
        <w:t xml:space="preserve">erati per la  stagione sportiva 2022/2023, appartenenti a Società assegnate per competenza alle rispettive delegazioni che partecipano, con diritto di classifica, esclusivamente a </w:t>
      </w:r>
      <w:r w:rsidRPr="00351468">
        <w:rPr>
          <w:rFonts w:eastAsia="Calibri" w:cs="Calibri"/>
          <w:b/>
          <w:color w:val="000000"/>
          <w:lang w:val="it-IT"/>
        </w:rPr>
        <w:t>campionati provinciali</w:t>
      </w:r>
      <w:r w:rsidRPr="00351468">
        <w:rPr>
          <w:rFonts w:eastAsia="Calibri" w:cs="Calibri"/>
          <w:color w:val="000000"/>
          <w:lang w:val="it-IT"/>
        </w:rPr>
        <w:t xml:space="preserve"> Under 17 o 16 per la categoria Allievi Under 17, e ch</w:t>
      </w:r>
      <w:r w:rsidRPr="00351468">
        <w:rPr>
          <w:rFonts w:eastAsia="Calibri" w:cs="Calibri"/>
          <w:color w:val="000000"/>
          <w:lang w:val="it-IT"/>
        </w:rPr>
        <w:t xml:space="preserve">e partecipano esclusivamente a </w:t>
      </w:r>
      <w:r w:rsidRPr="00351468">
        <w:rPr>
          <w:rFonts w:eastAsia="Calibri" w:cs="Calibri"/>
          <w:b/>
          <w:color w:val="000000"/>
          <w:lang w:val="it-IT"/>
        </w:rPr>
        <w:t>campionati provinciali</w:t>
      </w:r>
      <w:r w:rsidRPr="00351468">
        <w:rPr>
          <w:rFonts w:eastAsia="Calibri" w:cs="Calibri"/>
          <w:color w:val="000000"/>
          <w:lang w:val="it-IT"/>
        </w:rPr>
        <w:t xml:space="preserve"> Under 15 o 14 (girone di ritorno) per la categoria Giovanissimi Under 15 fatto salvo le eccezioni riportate nei successivi paragrafi. 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  <w:b/>
          <w:bCs/>
          <w:color w:val="000000"/>
          <w:lang w:val="it-IT"/>
        </w:rPr>
      </w:pPr>
    </w:p>
    <w:p w:rsidR="00F648DE" w:rsidRPr="00351468" w:rsidRDefault="00654329" w:rsidP="00F648DE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  <w:color w:val="000000"/>
          <w:lang w:val="it-IT"/>
        </w:rPr>
      </w:pPr>
      <w:r w:rsidRPr="00351468">
        <w:rPr>
          <w:rFonts w:eastAsia="Calibri" w:cs="Calibri"/>
          <w:color w:val="000000"/>
          <w:lang w:val="it-IT"/>
        </w:rPr>
        <w:t xml:space="preserve">Relativamente alla categoria Under 17 potranno essere selezionati </w:t>
      </w:r>
      <w:r w:rsidRPr="00351468">
        <w:rPr>
          <w:rFonts w:eastAsia="Calibri" w:cs="Calibri"/>
          <w:color w:val="000000"/>
          <w:lang w:val="it-IT"/>
        </w:rPr>
        <w:t>calciatori nati nel 2006 o 2007 che militano nella categoria Juniores Provinciale Under 19 (per le società non iscritte al campionato under 17 provinciale e/o under 16 provinciale) come di seguito specificato:</w:t>
      </w:r>
    </w:p>
    <w:p w:rsidR="00F648DE" w:rsidRPr="00685C75" w:rsidRDefault="00654329" w:rsidP="00F648DE">
      <w:pPr>
        <w:autoSpaceDE w:val="0"/>
        <w:autoSpaceDN w:val="0"/>
        <w:adjustRightInd w:val="0"/>
        <w:jc w:val="center"/>
        <w:rPr>
          <w:rFonts w:cs="Calibri"/>
          <w:szCs w:val="22"/>
          <w:lang w:val="it-IT"/>
        </w:rPr>
      </w:pPr>
      <w:r w:rsidRPr="00685C75">
        <w:rPr>
          <w:rFonts w:cs="Calibri"/>
          <w:szCs w:val="22"/>
          <w:lang w:val="it-IT"/>
        </w:rPr>
        <w:t>CATEGORIA ALLIEVI UNDER 17 e UNDER 15</w:t>
      </w:r>
    </w:p>
    <w:p w:rsidR="00F648DE" w:rsidRPr="00351468" w:rsidRDefault="00654329" w:rsidP="00F648DE">
      <w:pPr>
        <w:autoSpaceDE w:val="0"/>
        <w:autoSpaceDN w:val="0"/>
        <w:adjustRightInd w:val="0"/>
        <w:spacing w:before="0" w:after="19" w:line="240" w:lineRule="auto"/>
        <w:jc w:val="both"/>
        <w:rPr>
          <w:rFonts w:cs="Verdana"/>
          <w:color w:val="000000"/>
          <w:lang w:val="it-IT"/>
        </w:rPr>
      </w:pPr>
      <w:r>
        <w:rPr>
          <w:lang w:val="it-IT"/>
        </w:rPr>
        <w:t>- l</w:t>
      </w:r>
      <w:r w:rsidRPr="00351468">
        <w:rPr>
          <w:lang w:val="it-IT"/>
        </w:rPr>
        <w:t xml:space="preserve">e </w:t>
      </w:r>
      <w:r w:rsidRPr="00351468">
        <w:rPr>
          <w:lang w:val="it-IT"/>
        </w:rPr>
        <w:t>Rappresentative delle Delegazioni di</w:t>
      </w:r>
      <w:r w:rsidRPr="00351468">
        <w:rPr>
          <w:rFonts w:cs="Verdana"/>
          <w:color w:val="000000"/>
          <w:lang w:val="it-IT"/>
        </w:rPr>
        <w:t xml:space="preserve"> Como, Cremona, Monza e Varese potranno avere in rosa ed impiegare, sin dall’inizio e per l’intera durata delle stesse, massimo 2 calciatori (no stessa squadra) partecipanti al campionato Regionale (no </w:t>
      </w:r>
      <w:proofErr w:type="spellStart"/>
      <w:r w:rsidRPr="00351468">
        <w:rPr>
          <w:rFonts w:cs="Verdana"/>
          <w:color w:val="000000"/>
          <w:lang w:val="it-IT"/>
        </w:rPr>
        <w:t>èlite</w:t>
      </w:r>
      <w:proofErr w:type="spellEnd"/>
      <w:r w:rsidRPr="00351468">
        <w:rPr>
          <w:rFonts w:cs="Verdana"/>
          <w:color w:val="000000"/>
          <w:lang w:val="it-IT"/>
        </w:rPr>
        <w:t>);</w:t>
      </w:r>
    </w:p>
    <w:p w:rsidR="00F648DE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lang w:val="it-IT"/>
        </w:rPr>
      </w:pPr>
    </w:p>
    <w:p w:rsidR="00F648DE" w:rsidRPr="00351468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b/>
          <w:color w:val="000000"/>
          <w:u w:val="single"/>
          <w:lang w:val="it-IT"/>
        </w:rPr>
      </w:pPr>
      <w:r>
        <w:rPr>
          <w:rFonts w:eastAsia="Calibri" w:cs="Calibri"/>
          <w:color w:val="000000"/>
          <w:lang w:val="it-IT"/>
        </w:rPr>
        <w:t>- l</w:t>
      </w:r>
      <w:r w:rsidRPr="00351468">
        <w:rPr>
          <w:rFonts w:eastAsia="Calibri" w:cs="Calibri"/>
          <w:color w:val="000000"/>
          <w:lang w:val="it-IT"/>
        </w:rPr>
        <w:t>e Rapp</w:t>
      </w:r>
      <w:r w:rsidRPr="00351468">
        <w:rPr>
          <w:rFonts w:eastAsia="Calibri" w:cs="Calibri"/>
          <w:color w:val="000000"/>
          <w:lang w:val="it-IT"/>
        </w:rPr>
        <w:t xml:space="preserve">resentative delle Delegazioni di Lecco, Legnano, Lodi, Mantova, Pavia e Sondrio </w:t>
      </w:r>
      <w:r w:rsidRPr="00351468">
        <w:rPr>
          <w:rFonts w:cs="Verdana"/>
          <w:color w:val="000000"/>
          <w:lang w:val="it-IT"/>
        </w:rPr>
        <w:t>potranno avere in rosa ed impiegare, sin dall’inizio e per l’intera durata delle stesse, massimo 3 calciatori (qualora possibile in forza a più squadre) partecipanti al campion</w:t>
      </w:r>
      <w:r w:rsidRPr="00351468">
        <w:rPr>
          <w:rFonts w:cs="Verdana"/>
          <w:color w:val="000000"/>
          <w:lang w:val="it-IT"/>
        </w:rPr>
        <w:t xml:space="preserve">ato Regionale (no </w:t>
      </w:r>
      <w:proofErr w:type="spellStart"/>
      <w:r w:rsidRPr="00351468">
        <w:rPr>
          <w:rFonts w:cs="Verdana"/>
          <w:color w:val="000000"/>
          <w:lang w:val="it-IT"/>
        </w:rPr>
        <w:t>èlite</w:t>
      </w:r>
      <w:proofErr w:type="spellEnd"/>
      <w:r w:rsidRPr="00351468">
        <w:rPr>
          <w:rFonts w:cs="Verdana"/>
          <w:color w:val="000000"/>
          <w:lang w:val="it-IT"/>
        </w:rPr>
        <w:t>);</w:t>
      </w:r>
    </w:p>
    <w:p w:rsidR="00F648DE" w:rsidRPr="00685C75" w:rsidRDefault="00654329" w:rsidP="00F648DE">
      <w:pPr>
        <w:autoSpaceDE w:val="0"/>
        <w:autoSpaceDN w:val="0"/>
        <w:adjustRightInd w:val="0"/>
        <w:spacing w:before="0" w:after="19" w:line="240" w:lineRule="auto"/>
        <w:jc w:val="both"/>
        <w:rPr>
          <w:rFonts w:cs="Verdana"/>
          <w:color w:val="000000"/>
          <w:lang w:val="it-IT"/>
        </w:rPr>
      </w:pPr>
      <w:r>
        <w:rPr>
          <w:rFonts w:eastAsia="Calibri" w:cs="Calibri"/>
          <w:color w:val="000000"/>
          <w:lang w:val="it-IT"/>
        </w:rPr>
        <w:t>- l</w:t>
      </w:r>
      <w:r w:rsidRPr="00685C75">
        <w:rPr>
          <w:rFonts w:eastAsia="Calibri" w:cs="Calibri"/>
          <w:color w:val="000000"/>
          <w:lang w:val="it-IT"/>
        </w:rPr>
        <w:t xml:space="preserve">e Delegazioni di Bergamo, Brescia e Milano potranno selezionare per le singole Rappresentative massimo 2 giocatori appartenenti alla stessa Società; </w:t>
      </w:r>
    </w:p>
    <w:p w:rsidR="00F648DE" w:rsidRDefault="00654329" w:rsidP="00F648DE">
      <w:pPr>
        <w:autoSpaceDE w:val="0"/>
        <w:autoSpaceDN w:val="0"/>
        <w:adjustRightInd w:val="0"/>
        <w:spacing w:before="0" w:after="19" w:line="240" w:lineRule="auto"/>
        <w:jc w:val="both"/>
        <w:rPr>
          <w:rFonts w:eastAsia="Calibri" w:cs="Calibri"/>
          <w:color w:val="000000"/>
          <w:lang w:val="it-IT"/>
        </w:rPr>
      </w:pPr>
    </w:p>
    <w:p w:rsidR="00F648DE" w:rsidRDefault="00654329" w:rsidP="00F648DE">
      <w:pPr>
        <w:autoSpaceDE w:val="0"/>
        <w:autoSpaceDN w:val="0"/>
        <w:adjustRightInd w:val="0"/>
        <w:spacing w:before="0" w:after="19" w:line="240" w:lineRule="auto"/>
        <w:jc w:val="both"/>
        <w:rPr>
          <w:rFonts w:cs="Verdana"/>
          <w:color w:val="000000"/>
          <w:lang w:val="it-IT"/>
        </w:rPr>
      </w:pPr>
      <w:r>
        <w:rPr>
          <w:rFonts w:eastAsia="Calibri" w:cs="Calibri"/>
          <w:color w:val="000000"/>
          <w:lang w:val="it-IT"/>
        </w:rPr>
        <w:t xml:space="preserve">- </w:t>
      </w:r>
      <w:r w:rsidRPr="00685C75">
        <w:rPr>
          <w:rFonts w:eastAsia="Calibri" w:cs="Calibri"/>
          <w:color w:val="000000"/>
          <w:lang w:val="it-IT"/>
        </w:rPr>
        <w:t>la Delegazione di Mantova e Sondrio potrà selezionare per le singole Rappr</w:t>
      </w:r>
      <w:r w:rsidRPr="00685C75">
        <w:rPr>
          <w:rFonts w:eastAsia="Calibri" w:cs="Calibri"/>
          <w:color w:val="000000"/>
          <w:lang w:val="it-IT"/>
        </w:rPr>
        <w:t>esentative massimo 4 giocatori appartenenti alla stessa Società;</w:t>
      </w:r>
    </w:p>
    <w:p w:rsidR="00F648DE" w:rsidRDefault="00654329" w:rsidP="00F648DE">
      <w:pPr>
        <w:autoSpaceDE w:val="0"/>
        <w:autoSpaceDN w:val="0"/>
        <w:adjustRightInd w:val="0"/>
        <w:spacing w:before="0" w:after="19" w:line="240" w:lineRule="auto"/>
        <w:jc w:val="both"/>
        <w:rPr>
          <w:rFonts w:cs="Verdana"/>
          <w:color w:val="000000"/>
          <w:lang w:val="it-IT"/>
        </w:rPr>
      </w:pPr>
    </w:p>
    <w:p w:rsidR="00F648DE" w:rsidRPr="00685C75" w:rsidRDefault="00654329" w:rsidP="00F648DE">
      <w:pPr>
        <w:autoSpaceDE w:val="0"/>
        <w:autoSpaceDN w:val="0"/>
        <w:adjustRightInd w:val="0"/>
        <w:spacing w:before="0" w:after="19" w:line="240" w:lineRule="auto"/>
        <w:jc w:val="both"/>
        <w:rPr>
          <w:rFonts w:cs="Verdana"/>
          <w:color w:val="000000"/>
          <w:lang w:val="it-IT"/>
        </w:rPr>
      </w:pPr>
      <w:r>
        <w:rPr>
          <w:rFonts w:eastAsia="Calibri" w:cs="Calibri"/>
          <w:color w:val="000000"/>
          <w:lang w:val="it-IT"/>
        </w:rPr>
        <w:t xml:space="preserve">- </w:t>
      </w:r>
      <w:r w:rsidRPr="00685C75">
        <w:rPr>
          <w:rFonts w:eastAsia="Calibri" w:cs="Calibri"/>
          <w:color w:val="000000"/>
          <w:lang w:val="it-IT"/>
        </w:rPr>
        <w:t>le altre Delegazioni potranno selezionare per le singole Rappresentative massimo 3 giocatori appartenenti alla stessa Società.</w:t>
      </w:r>
    </w:p>
    <w:p w:rsidR="00F648DE" w:rsidRPr="00685C75" w:rsidRDefault="00654329" w:rsidP="00F648DE">
      <w:pPr>
        <w:jc w:val="both"/>
        <w:rPr>
          <w:rFonts w:eastAsia="Calibri" w:cs="Calibri"/>
          <w:bCs/>
          <w:color w:val="000000"/>
          <w:u w:val="single"/>
          <w:lang w:val="it-IT"/>
        </w:rPr>
      </w:pPr>
      <w:r w:rsidRPr="00685C75">
        <w:rPr>
          <w:rFonts w:eastAsia="Calibri" w:cs="Calibri"/>
          <w:bCs/>
          <w:color w:val="000000"/>
          <w:u w:val="single"/>
          <w:lang w:val="it-IT"/>
        </w:rPr>
        <w:t>Non potranno essere convocati calciatori partecipanti al Torn</w:t>
      </w:r>
      <w:r w:rsidRPr="00685C75">
        <w:rPr>
          <w:rFonts w:eastAsia="Calibri" w:cs="Calibri"/>
          <w:bCs/>
          <w:color w:val="000000"/>
          <w:u w:val="single"/>
          <w:lang w:val="it-IT"/>
        </w:rPr>
        <w:t>eo delle Regioni (Rappresentativa Regionale).</w:t>
      </w:r>
    </w:p>
    <w:p w:rsidR="00F648DE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b/>
          <w:bCs/>
          <w:color w:val="000000"/>
          <w:lang w:val="it-IT"/>
        </w:rPr>
      </w:pPr>
    </w:p>
    <w:p w:rsidR="00F648DE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lang w:val="it-IT"/>
        </w:rPr>
      </w:pPr>
      <w:r>
        <w:rPr>
          <w:rFonts w:eastAsia="Calibri" w:cs="Calibri"/>
          <w:b/>
          <w:bCs/>
          <w:color w:val="000000"/>
          <w:lang w:val="it-IT"/>
        </w:rPr>
        <w:t>2.</w:t>
      </w:r>
      <w:r>
        <w:rPr>
          <w:rFonts w:eastAsia="Calibri" w:cs="Calibri"/>
          <w:color w:val="000000"/>
          <w:lang w:val="it-IT"/>
        </w:rPr>
        <w:t xml:space="preserve"> </w:t>
      </w:r>
      <w:r w:rsidRPr="00351468">
        <w:rPr>
          <w:rFonts w:eastAsia="Calibri" w:cs="Calibri"/>
          <w:color w:val="000000"/>
          <w:lang w:val="it-IT"/>
        </w:rPr>
        <w:t xml:space="preserve">Le gare avranno la durata di 90’ minuti per la categoria Allievi Under 17 e 70’ minuti per la categoria Giovanissimi Under 15. </w:t>
      </w:r>
    </w:p>
    <w:p w:rsidR="00F648DE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b/>
          <w:bCs/>
          <w:color w:val="000000"/>
          <w:lang w:val="it-IT"/>
        </w:rPr>
      </w:pPr>
    </w:p>
    <w:p w:rsidR="00F648DE" w:rsidRPr="00351468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lang w:val="it-IT"/>
        </w:rPr>
      </w:pPr>
      <w:r>
        <w:rPr>
          <w:rFonts w:eastAsia="Calibri" w:cs="Calibri"/>
          <w:b/>
          <w:bCs/>
          <w:color w:val="000000"/>
          <w:lang w:val="it-IT"/>
        </w:rPr>
        <w:t>3.</w:t>
      </w:r>
      <w:r>
        <w:rPr>
          <w:rFonts w:eastAsia="Calibri" w:cs="Calibri"/>
          <w:color w:val="000000"/>
          <w:lang w:val="it-IT"/>
        </w:rPr>
        <w:t xml:space="preserve"> </w:t>
      </w:r>
      <w:r w:rsidRPr="00351468">
        <w:rPr>
          <w:rFonts w:eastAsia="Calibri" w:cs="Calibri"/>
          <w:color w:val="000000"/>
          <w:lang w:val="it-IT"/>
        </w:rPr>
        <w:t xml:space="preserve">Il Torneo si svilupperà in due fasi: la prima comprendente le gare di </w:t>
      </w:r>
      <w:r w:rsidRPr="00351468">
        <w:rPr>
          <w:rFonts w:eastAsia="Calibri" w:cs="Calibri"/>
          <w:color w:val="000000"/>
          <w:lang w:val="it-IT"/>
        </w:rPr>
        <w:t>qualificazione, la seconda per le gare della fase finale.</w:t>
      </w:r>
    </w:p>
    <w:p w:rsidR="00F648DE" w:rsidRDefault="00654329" w:rsidP="00F648DE">
      <w:pPr>
        <w:autoSpaceDE w:val="0"/>
        <w:autoSpaceDN w:val="0"/>
        <w:adjustRightInd w:val="0"/>
        <w:jc w:val="center"/>
        <w:rPr>
          <w:rFonts w:eastAsia="Calibri" w:cs="Calibri"/>
          <w:b/>
          <w:bCs/>
          <w:color w:val="000000"/>
          <w:sz w:val="28"/>
          <w:szCs w:val="28"/>
          <w:lang w:val="it-IT"/>
        </w:rPr>
      </w:pPr>
    </w:p>
    <w:p w:rsidR="00F648DE" w:rsidRDefault="00654329" w:rsidP="00F648DE">
      <w:pPr>
        <w:autoSpaceDE w:val="0"/>
        <w:autoSpaceDN w:val="0"/>
        <w:adjustRightInd w:val="0"/>
        <w:jc w:val="center"/>
        <w:rPr>
          <w:rFonts w:cs="Calibri"/>
          <w:szCs w:val="22"/>
          <w:u w:val="single"/>
          <w:lang w:val="it-IT"/>
        </w:rPr>
      </w:pPr>
    </w:p>
    <w:p w:rsidR="00F648DE" w:rsidRPr="00685C75" w:rsidRDefault="00654329" w:rsidP="00F648DE">
      <w:pPr>
        <w:autoSpaceDE w:val="0"/>
        <w:autoSpaceDN w:val="0"/>
        <w:adjustRightInd w:val="0"/>
        <w:jc w:val="center"/>
        <w:rPr>
          <w:rFonts w:cs="Calibri"/>
          <w:szCs w:val="22"/>
          <w:u w:val="single"/>
          <w:lang w:val="it-IT"/>
        </w:rPr>
      </w:pPr>
      <w:r w:rsidRPr="00685C75">
        <w:rPr>
          <w:rFonts w:cs="Calibri"/>
          <w:szCs w:val="22"/>
          <w:u w:val="single"/>
          <w:lang w:val="it-IT"/>
        </w:rPr>
        <w:lastRenderedPageBreak/>
        <w:t>1^ fase – TURNO ELIMINATORIO</w:t>
      </w:r>
    </w:p>
    <w:p w:rsidR="00F648DE" w:rsidRPr="00351468" w:rsidRDefault="00654329" w:rsidP="00F648DE">
      <w:pPr>
        <w:autoSpaceDE w:val="0"/>
        <w:autoSpaceDN w:val="0"/>
        <w:adjustRightInd w:val="0"/>
        <w:jc w:val="both"/>
        <w:rPr>
          <w:rFonts w:eastAsia="Calibri" w:cs="Calibri"/>
          <w:color w:val="000000"/>
          <w:sz w:val="20"/>
          <w:lang w:val="it-IT"/>
        </w:rPr>
      </w:pPr>
      <w:r w:rsidRPr="00351468">
        <w:rPr>
          <w:rFonts w:eastAsia="Calibri" w:cs="Calibri"/>
          <w:color w:val="000000"/>
          <w:lang w:val="it-IT"/>
        </w:rPr>
        <w:t>Alla prima fase parteciperanno le Rappresentative delle 13 Delegazioni Provinciali e Distrettuali che sono state ripartite nelle seguenti tre fasce</w:t>
      </w:r>
      <w:r>
        <w:rPr>
          <w:rFonts w:eastAsia="Calibri" w:cs="Calibri"/>
          <w:color w:val="000000"/>
          <w:lang w:val="it-IT"/>
        </w:rPr>
        <w:t xml:space="preserve">: 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/>
          <w:color w:val="000000"/>
          <w:lang w:val="it-IT"/>
        </w:rPr>
      </w:pPr>
      <w:r>
        <w:rPr>
          <w:rFonts w:eastAsia="Calibri" w:cs="Calibri"/>
          <w:b/>
          <w:color w:val="000000"/>
          <w:lang w:val="it-IT"/>
        </w:rPr>
        <w:t xml:space="preserve">Fascia </w:t>
      </w:r>
      <w:r w:rsidRPr="00351468">
        <w:rPr>
          <w:rFonts w:eastAsia="Calibri" w:cs="Calibri"/>
          <w:b/>
          <w:color w:val="000000"/>
          <w:lang w:val="it-IT"/>
        </w:rPr>
        <w:t>A</w:t>
      </w:r>
      <w:r>
        <w:rPr>
          <w:rFonts w:eastAsia="Calibri" w:cs="Calibri"/>
          <w:bCs/>
          <w:color w:val="000000"/>
          <w:lang w:val="it-IT"/>
        </w:rPr>
        <w:t xml:space="preserve">: </w:t>
      </w:r>
      <w:r>
        <w:rPr>
          <w:rFonts w:eastAsia="Calibri" w:cs="Calibri"/>
          <w:bCs/>
          <w:color w:val="000000"/>
          <w:lang w:val="it-IT"/>
        </w:rPr>
        <w:t>Bergamo, Brescia, Milano.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/>
          <w:color w:val="000000"/>
          <w:lang w:val="it-IT"/>
        </w:rPr>
      </w:pPr>
      <w:r>
        <w:rPr>
          <w:rFonts w:eastAsia="Calibri" w:cs="Calibri"/>
          <w:b/>
          <w:color w:val="000000"/>
          <w:lang w:val="it-IT"/>
        </w:rPr>
        <w:t xml:space="preserve">Fascia </w:t>
      </w:r>
      <w:r w:rsidRPr="00351468">
        <w:rPr>
          <w:rFonts w:eastAsia="Calibri" w:cs="Calibri"/>
          <w:b/>
          <w:color w:val="000000"/>
          <w:lang w:val="it-IT"/>
        </w:rPr>
        <w:t>B</w:t>
      </w:r>
      <w:r>
        <w:rPr>
          <w:rFonts w:eastAsia="Calibri" w:cs="Calibri"/>
          <w:bCs/>
          <w:color w:val="000000"/>
          <w:lang w:val="it-IT"/>
        </w:rPr>
        <w:t xml:space="preserve">: </w:t>
      </w:r>
      <w:r w:rsidRPr="00685C75">
        <w:rPr>
          <w:rFonts w:eastAsia="Calibri" w:cs="Calibri"/>
          <w:bCs/>
          <w:color w:val="000000"/>
          <w:lang w:val="it-IT"/>
        </w:rPr>
        <w:t>Como, Cremona, Monza, Varese, Legnano.</w:t>
      </w:r>
    </w:p>
    <w:p w:rsidR="00F648DE" w:rsidRPr="00685C75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Cs/>
          <w:color w:val="000000"/>
          <w:lang w:val="it-IT"/>
        </w:rPr>
      </w:pPr>
      <w:r>
        <w:rPr>
          <w:rFonts w:eastAsia="Calibri" w:cs="Calibri"/>
          <w:b/>
          <w:color w:val="000000"/>
          <w:lang w:val="it-IT"/>
        </w:rPr>
        <w:t xml:space="preserve">Fascia </w:t>
      </w:r>
      <w:r w:rsidRPr="00351468">
        <w:rPr>
          <w:rFonts w:eastAsia="Calibri" w:cs="Calibri"/>
          <w:b/>
          <w:color w:val="000000"/>
          <w:lang w:val="it-IT"/>
        </w:rPr>
        <w:t>C</w:t>
      </w:r>
      <w:r>
        <w:rPr>
          <w:rFonts w:eastAsia="Calibri" w:cs="Calibri"/>
          <w:bCs/>
          <w:color w:val="000000"/>
          <w:lang w:val="it-IT"/>
        </w:rPr>
        <w:t>: Lecco, Lodi, Mantova, Sondrio, Pavia.</w:t>
      </w:r>
    </w:p>
    <w:p w:rsidR="00F648DE" w:rsidRDefault="00654329" w:rsidP="00F648DE">
      <w:pPr>
        <w:autoSpaceDE w:val="0"/>
        <w:autoSpaceDN w:val="0"/>
        <w:adjustRightInd w:val="0"/>
        <w:jc w:val="both"/>
        <w:rPr>
          <w:rFonts w:eastAsia="Calibri" w:cs="Calibri"/>
          <w:color w:val="000000"/>
          <w:lang w:val="it-IT"/>
        </w:rPr>
      </w:pPr>
      <w:proofErr w:type="gramStart"/>
      <w:r w:rsidRPr="00351468">
        <w:rPr>
          <w:rFonts w:eastAsia="Calibri" w:cs="Calibri"/>
          <w:color w:val="000000"/>
          <w:lang w:val="it-IT"/>
        </w:rPr>
        <w:t>e</w:t>
      </w:r>
      <w:proofErr w:type="gramEnd"/>
      <w:r w:rsidRPr="00351468">
        <w:rPr>
          <w:rFonts w:eastAsia="Calibri" w:cs="Calibri"/>
          <w:color w:val="000000"/>
          <w:lang w:val="it-IT"/>
        </w:rPr>
        <w:t xml:space="preserve"> saranno abbinate in gironi a sorteggio</w:t>
      </w:r>
      <w:r w:rsidRPr="003933B5">
        <w:rPr>
          <w:rFonts w:eastAsia="Calibri" w:cs="Calibri"/>
          <w:color w:val="000000"/>
          <w:sz w:val="16"/>
          <w:szCs w:val="16"/>
          <w:lang w:val="it-IT"/>
        </w:rPr>
        <w:t xml:space="preserve">* </w:t>
      </w:r>
      <w:r w:rsidRPr="00351468">
        <w:rPr>
          <w:rFonts w:eastAsia="Calibri" w:cs="Calibri"/>
          <w:color w:val="000000"/>
          <w:lang w:val="it-IT"/>
        </w:rPr>
        <w:t>secondo il seguente schema (valevoli sia per la categoria allievi che per quella dei giovan</w:t>
      </w:r>
      <w:r w:rsidRPr="00351468">
        <w:rPr>
          <w:rFonts w:eastAsia="Calibri" w:cs="Calibri"/>
          <w:color w:val="000000"/>
          <w:lang w:val="it-IT"/>
        </w:rPr>
        <w:t xml:space="preserve">issimi) e disputeranno 3 gironi all’italiana con gare di sola andata in casa della prima nominata: 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/>
          <w:color w:val="000000"/>
          <w:lang w:val="it-IT"/>
        </w:rPr>
      </w:pPr>
      <w:r>
        <w:rPr>
          <w:rFonts w:eastAsia="Calibri" w:cs="Calibri"/>
          <w:b/>
          <w:color w:val="000000"/>
          <w:lang w:val="it-IT"/>
        </w:rPr>
        <w:t xml:space="preserve">Girone </w:t>
      </w:r>
      <w:r w:rsidRPr="00351468">
        <w:rPr>
          <w:rFonts w:eastAsia="Calibri" w:cs="Calibri"/>
          <w:b/>
          <w:color w:val="000000"/>
          <w:lang w:val="it-IT"/>
        </w:rPr>
        <w:t>A</w:t>
      </w:r>
      <w:r>
        <w:rPr>
          <w:rFonts w:eastAsia="Calibri" w:cs="Calibri"/>
          <w:bCs/>
          <w:color w:val="000000"/>
          <w:lang w:val="it-IT"/>
        </w:rPr>
        <w:t xml:space="preserve">: (4 squadre): 1 di fascia A, 2 di fascia B, 1 di fascia C. 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/>
          <w:color w:val="000000"/>
          <w:lang w:val="it-IT"/>
        </w:rPr>
      </w:pPr>
      <w:r>
        <w:rPr>
          <w:rFonts w:eastAsia="Calibri" w:cs="Calibri"/>
          <w:b/>
          <w:color w:val="000000"/>
          <w:lang w:val="it-IT"/>
        </w:rPr>
        <w:t xml:space="preserve">Girone </w:t>
      </w:r>
      <w:r w:rsidRPr="00351468">
        <w:rPr>
          <w:rFonts w:eastAsia="Calibri" w:cs="Calibri"/>
          <w:b/>
          <w:color w:val="000000"/>
          <w:lang w:val="it-IT"/>
        </w:rPr>
        <w:t>B</w:t>
      </w:r>
      <w:r>
        <w:rPr>
          <w:rFonts w:eastAsia="Calibri" w:cs="Calibri"/>
          <w:bCs/>
          <w:color w:val="000000"/>
          <w:lang w:val="it-IT"/>
        </w:rPr>
        <w:t>: (4 squadre): 1 di fascia A, 1 di fascia B, 2 di fascia C.</w:t>
      </w:r>
    </w:p>
    <w:p w:rsidR="00F648DE" w:rsidRPr="00685C75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Cs/>
          <w:color w:val="000000"/>
          <w:lang w:val="it-IT"/>
        </w:rPr>
      </w:pPr>
      <w:r>
        <w:rPr>
          <w:rFonts w:eastAsia="Calibri" w:cs="Calibri"/>
          <w:b/>
          <w:color w:val="000000"/>
          <w:lang w:val="it-IT"/>
        </w:rPr>
        <w:t xml:space="preserve">Girone </w:t>
      </w:r>
      <w:r w:rsidRPr="00351468">
        <w:rPr>
          <w:rFonts w:eastAsia="Calibri" w:cs="Calibri"/>
          <w:b/>
          <w:color w:val="000000"/>
          <w:lang w:val="it-IT"/>
        </w:rPr>
        <w:t>C</w:t>
      </w:r>
      <w:r>
        <w:rPr>
          <w:rFonts w:eastAsia="Calibri" w:cs="Calibri"/>
          <w:bCs/>
          <w:color w:val="000000"/>
          <w:lang w:val="it-IT"/>
        </w:rPr>
        <w:t>: (5 squadr</w:t>
      </w:r>
      <w:r>
        <w:rPr>
          <w:rFonts w:eastAsia="Calibri" w:cs="Calibri"/>
          <w:bCs/>
          <w:color w:val="000000"/>
          <w:lang w:val="it-IT"/>
        </w:rPr>
        <w:t>e): 1 di fascia A, 2 di fascia B, 2 di fascia C.</w:t>
      </w:r>
    </w:p>
    <w:p w:rsidR="00F648DE" w:rsidRPr="003933B5" w:rsidRDefault="00654329" w:rsidP="00F648DE">
      <w:pPr>
        <w:autoSpaceDE w:val="0"/>
        <w:autoSpaceDN w:val="0"/>
        <w:adjustRightInd w:val="0"/>
        <w:rPr>
          <w:rFonts w:eastAsia="Calibri" w:cs="Calibri"/>
          <w:color w:val="000000"/>
          <w:sz w:val="16"/>
          <w:szCs w:val="16"/>
          <w:lang w:val="it-IT"/>
        </w:rPr>
      </w:pPr>
      <w:r w:rsidRPr="003933B5">
        <w:rPr>
          <w:rFonts w:eastAsia="Calibri" w:cs="Calibri"/>
          <w:color w:val="000000"/>
          <w:sz w:val="16"/>
          <w:szCs w:val="16"/>
          <w:lang w:val="it-IT"/>
        </w:rPr>
        <w:t>* (per la notevole distanza le delegazioni di Sondrio e Mantova non potranno stare nello stesso girone)</w:t>
      </w:r>
    </w:p>
    <w:p w:rsidR="00F648DE" w:rsidRPr="00351468" w:rsidRDefault="00654329" w:rsidP="00F648DE">
      <w:pPr>
        <w:autoSpaceDE w:val="0"/>
        <w:autoSpaceDN w:val="0"/>
        <w:adjustRightInd w:val="0"/>
        <w:rPr>
          <w:rFonts w:ascii="Verdana" w:eastAsia="Calibri" w:hAnsi="Verdana" w:cs="Calibri"/>
          <w:color w:val="000000"/>
          <w:sz w:val="20"/>
          <w:lang w:val="it-IT"/>
        </w:rPr>
      </w:pPr>
      <w:r w:rsidRPr="00351468">
        <w:rPr>
          <w:rFonts w:eastAsia="Calibri" w:cs="Calibri"/>
          <w:color w:val="000000"/>
          <w:lang w:val="it-IT"/>
        </w:rPr>
        <w:t>Le Rappresentative si incontreranno in gare di sola andata.</w:t>
      </w:r>
    </w:p>
    <w:p w:rsidR="00F648DE" w:rsidRPr="00351468" w:rsidRDefault="00654329" w:rsidP="00F648DE">
      <w:pPr>
        <w:tabs>
          <w:tab w:val="left" w:pos="5669"/>
          <w:tab w:val="right" w:pos="10204"/>
        </w:tabs>
        <w:spacing w:line="300" w:lineRule="exact"/>
        <w:rPr>
          <w:rFonts w:cs="Calibri"/>
          <w:lang w:val="it-IT"/>
        </w:rPr>
      </w:pPr>
      <w:r w:rsidRPr="00351468">
        <w:rPr>
          <w:rFonts w:cs="Calibri"/>
          <w:lang w:val="it-IT"/>
        </w:rPr>
        <w:t xml:space="preserve">Per determinare la classifica di ciascun </w:t>
      </w:r>
      <w:r w:rsidRPr="00351468">
        <w:rPr>
          <w:rFonts w:cs="Calibri"/>
          <w:lang w:val="it-IT"/>
        </w:rPr>
        <w:t>girone si terrà conto nell’ordine:</w:t>
      </w:r>
    </w:p>
    <w:p w:rsidR="00F648DE" w:rsidRPr="003933B5" w:rsidRDefault="00654329" w:rsidP="00F648DE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0"/>
          <w:lang w:eastAsia="en-US" w:bidi="en-US"/>
        </w:rPr>
      </w:pPr>
      <w:proofErr w:type="gramStart"/>
      <w:r w:rsidRPr="003933B5">
        <w:rPr>
          <w:sz w:val="22"/>
          <w:szCs w:val="20"/>
          <w:lang w:eastAsia="en-US" w:bidi="en-US"/>
        </w:rPr>
        <w:t>dei</w:t>
      </w:r>
      <w:proofErr w:type="gramEnd"/>
      <w:r w:rsidRPr="003933B5">
        <w:rPr>
          <w:sz w:val="22"/>
          <w:szCs w:val="20"/>
          <w:lang w:eastAsia="en-US" w:bidi="en-US"/>
        </w:rPr>
        <w:t xml:space="preserve"> punti ottenuti negli incontri disputati; </w:t>
      </w:r>
    </w:p>
    <w:p w:rsidR="00F648DE" w:rsidRPr="003933B5" w:rsidRDefault="00654329" w:rsidP="00F648D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eastAsia="Calibri" w:cs="Calibri"/>
          <w:color w:val="000000"/>
          <w:lang w:val="it-IT"/>
        </w:rPr>
      </w:pPr>
      <w:proofErr w:type="gramStart"/>
      <w:r w:rsidRPr="003933B5">
        <w:rPr>
          <w:rFonts w:eastAsia="Calibri" w:cs="Calibri"/>
          <w:color w:val="000000"/>
          <w:lang w:val="it-IT"/>
        </w:rPr>
        <w:t>dei</w:t>
      </w:r>
      <w:proofErr w:type="gramEnd"/>
      <w:r w:rsidRPr="003933B5">
        <w:rPr>
          <w:rFonts w:eastAsia="Calibri" w:cs="Calibri"/>
          <w:color w:val="000000"/>
          <w:lang w:val="it-IT"/>
        </w:rPr>
        <w:t xml:space="preserve"> punti conseguiti negli incontri diretti;</w:t>
      </w:r>
    </w:p>
    <w:p w:rsidR="00F648DE" w:rsidRPr="003933B5" w:rsidRDefault="00654329" w:rsidP="00F648D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eastAsia="Calibri" w:cs="Calibri"/>
          <w:color w:val="000000"/>
          <w:lang w:val="it-IT"/>
        </w:rPr>
      </w:pPr>
      <w:proofErr w:type="gramStart"/>
      <w:r w:rsidRPr="003933B5">
        <w:rPr>
          <w:rFonts w:eastAsia="Calibri" w:cs="Calibri"/>
          <w:color w:val="000000"/>
          <w:lang w:val="it-IT"/>
        </w:rPr>
        <w:t>a</w:t>
      </w:r>
      <w:proofErr w:type="gramEnd"/>
      <w:r w:rsidRPr="003933B5">
        <w:rPr>
          <w:rFonts w:eastAsia="Calibri" w:cs="Calibri"/>
          <w:color w:val="000000"/>
          <w:lang w:val="it-IT"/>
        </w:rPr>
        <w:t xml:space="preserve"> parità di punti, della differenza tra le reti segnate e quelle subite negli stessi incontri;</w:t>
      </w:r>
    </w:p>
    <w:p w:rsidR="00F648DE" w:rsidRPr="003933B5" w:rsidRDefault="00654329" w:rsidP="00F648D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eastAsia="Calibri" w:cs="Calibri"/>
          <w:color w:val="000000"/>
          <w:lang w:val="it-IT"/>
        </w:rPr>
      </w:pPr>
      <w:proofErr w:type="gramStart"/>
      <w:r w:rsidRPr="003933B5">
        <w:rPr>
          <w:rFonts w:eastAsia="Calibri" w:cs="Calibri"/>
          <w:color w:val="000000"/>
          <w:lang w:val="it-IT"/>
        </w:rPr>
        <w:t>della</w:t>
      </w:r>
      <w:proofErr w:type="gramEnd"/>
      <w:r w:rsidRPr="003933B5">
        <w:rPr>
          <w:rFonts w:eastAsia="Calibri" w:cs="Calibri"/>
          <w:color w:val="000000"/>
          <w:lang w:val="it-IT"/>
        </w:rPr>
        <w:t xml:space="preserve"> differenza fra reti segnate e</w:t>
      </w:r>
      <w:r w:rsidRPr="003933B5">
        <w:rPr>
          <w:rFonts w:eastAsia="Calibri" w:cs="Calibri"/>
          <w:color w:val="000000"/>
          <w:lang w:val="it-IT"/>
        </w:rPr>
        <w:t xml:space="preserve"> subite negli incontri diretti fra le squadre interessate;</w:t>
      </w:r>
    </w:p>
    <w:p w:rsidR="00F648DE" w:rsidRPr="003933B5" w:rsidRDefault="00654329" w:rsidP="00F648D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eastAsia="Calibri" w:cs="Calibri"/>
          <w:color w:val="000000"/>
          <w:lang w:val="it-IT"/>
        </w:rPr>
      </w:pPr>
      <w:proofErr w:type="gramStart"/>
      <w:r w:rsidRPr="003933B5">
        <w:rPr>
          <w:rFonts w:eastAsia="Calibri" w:cs="Calibri"/>
          <w:color w:val="000000"/>
          <w:lang w:val="it-IT"/>
        </w:rPr>
        <w:t>della</w:t>
      </w:r>
      <w:proofErr w:type="gramEnd"/>
      <w:r w:rsidRPr="003933B5">
        <w:rPr>
          <w:rFonts w:eastAsia="Calibri" w:cs="Calibri"/>
          <w:color w:val="000000"/>
          <w:lang w:val="it-IT"/>
        </w:rPr>
        <w:t xml:space="preserve"> differenza fra reti segnate e subite nell'intero girone;</w:t>
      </w:r>
    </w:p>
    <w:p w:rsidR="00F648DE" w:rsidRPr="003933B5" w:rsidRDefault="00654329" w:rsidP="00F648D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eastAsia="Calibri" w:cs="Calibri"/>
          <w:color w:val="000000"/>
          <w:lang w:val="it-IT"/>
        </w:rPr>
      </w:pPr>
      <w:proofErr w:type="gramStart"/>
      <w:r w:rsidRPr="003933B5">
        <w:rPr>
          <w:rFonts w:eastAsia="Calibri" w:cs="Calibri"/>
          <w:color w:val="000000"/>
          <w:lang w:val="it-IT"/>
        </w:rPr>
        <w:t>del</w:t>
      </w:r>
      <w:proofErr w:type="gramEnd"/>
      <w:r w:rsidRPr="003933B5">
        <w:rPr>
          <w:rFonts w:eastAsia="Calibri" w:cs="Calibri"/>
          <w:color w:val="000000"/>
          <w:lang w:val="it-IT"/>
        </w:rPr>
        <w:t xml:space="preserve"> maggior numero di reti segnate nell'intero girone;</w:t>
      </w:r>
    </w:p>
    <w:p w:rsidR="00F648DE" w:rsidRPr="003933B5" w:rsidRDefault="00654329" w:rsidP="00F648D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eastAsia="Calibri" w:cs="Calibri"/>
          <w:color w:val="000000"/>
          <w:lang w:val="it-IT"/>
        </w:rPr>
      </w:pPr>
      <w:proofErr w:type="gramStart"/>
      <w:r w:rsidRPr="003933B5">
        <w:rPr>
          <w:rFonts w:eastAsia="Calibri" w:cs="Calibri"/>
          <w:color w:val="000000"/>
          <w:lang w:val="it-IT"/>
        </w:rPr>
        <w:t>della</w:t>
      </w:r>
      <w:proofErr w:type="gramEnd"/>
      <w:r w:rsidRPr="003933B5">
        <w:rPr>
          <w:rFonts w:eastAsia="Calibri" w:cs="Calibri"/>
          <w:color w:val="000000"/>
          <w:lang w:val="it-IT"/>
        </w:rPr>
        <w:t xml:space="preserve"> situazione disciplinare;</w:t>
      </w:r>
    </w:p>
    <w:p w:rsidR="00F648DE" w:rsidRPr="003933B5" w:rsidRDefault="00654329" w:rsidP="00F648D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eastAsia="Calibri" w:cs="Calibri"/>
          <w:color w:val="000000"/>
          <w:lang w:val="it-IT"/>
        </w:rPr>
      </w:pPr>
      <w:proofErr w:type="gramStart"/>
      <w:r w:rsidRPr="003933B5">
        <w:rPr>
          <w:rFonts w:eastAsia="Calibri" w:cs="Calibri"/>
          <w:color w:val="000000"/>
          <w:lang w:val="it-IT"/>
        </w:rPr>
        <w:t>del</w:t>
      </w:r>
      <w:proofErr w:type="gramEnd"/>
      <w:r w:rsidRPr="003933B5">
        <w:rPr>
          <w:rFonts w:eastAsia="Calibri" w:cs="Calibri"/>
          <w:color w:val="000000"/>
          <w:lang w:val="it-IT"/>
        </w:rPr>
        <w:t xml:space="preserve"> sorteggio.</w:t>
      </w:r>
    </w:p>
    <w:p w:rsidR="00F648DE" w:rsidRPr="003933B5" w:rsidRDefault="00654329" w:rsidP="00F648DE">
      <w:pPr>
        <w:autoSpaceDE w:val="0"/>
        <w:autoSpaceDN w:val="0"/>
        <w:adjustRightInd w:val="0"/>
        <w:jc w:val="center"/>
        <w:rPr>
          <w:rFonts w:eastAsia="Calibri" w:cs="Calibri"/>
          <w:color w:val="000000"/>
          <w:u w:val="single"/>
          <w:lang w:val="it-IT"/>
        </w:rPr>
      </w:pPr>
      <w:r w:rsidRPr="000F3160">
        <w:rPr>
          <w:rFonts w:eastAsia="Calibri" w:cs="Calibri"/>
          <w:color w:val="000000"/>
          <w:u w:val="single"/>
          <w:lang w:val="it-IT"/>
        </w:rPr>
        <w:t>SEMIFINALE</w:t>
      </w:r>
    </w:p>
    <w:p w:rsidR="00F648DE" w:rsidRPr="00351468" w:rsidRDefault="00654329" w:rsidP="00F648DE">
      <w:pPr>
        <w:autoSpaceDE w:val="0"/>
        <w:autoSpaceDN w:val="0"/>
        <w:adjustRightInd w:val="0"/>
        <w:rPr>
          <w:rFonts w:eastAsia="Calibri" w:cs="Calibri"/>
          <w:color w:val="000000"/>
          <w:lang w:val="it-IT"/>
        </w:rPr>
      </w:pPr>
      <w:r w:rsidRPr="00351468">
        <w:rPr>
          <w:rFonts w:eastAsia="Calibri" w:cs="Calibri"/>
          <w:color w:val="000000"/>
          <w:lang w:val="it-IT"/>
        </w:rPr>
        <w:t xml:space="preserve">Accederanno alle </w:t>
      </w:r>
      <w:r w:rsidRPr="00351468">
        <w:rPr>
          <w:rFonts w:eastAsia="Calibri" w:cs="Calibri"/>
          <w:color w:val="000000"/>
          <w:lang w:val="it-IT"/>
        </w:rPr>
        <w:t>semifinali le Rappresentative classificatesi al 1° posto di ciascun girone + 2ª classificata del Girone C. I relativi abbinamenti avverranno per sorteggio secondo il seguente schema:</w:t>
      </w:r>
    </w:p>
    <w:p w:rsidR="00F648DE" w:rsidRPr="00351468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/>
          <w:color w:val="000000"/>
          <w:lang w:val="it-IT"/>
        </w:rPr>
      </w:pPr>
      <w:r w:rsidRPr="00351468">
        <w:rPr>
          <w:rFonts w:eastAsia="Calibri" w:cs="Calibri"/>
          <w:b/>
          <w:color w:val="000000"/>
          <w:lang w:val="it-IT"/>
        </w:rPr>
        <w:t>Abbinamenti mediante sorteggio:</w:t>
      </w:r>
    </w:p>
    <w:p w:rsidR="00F648DE" w:rsidRPr="00351468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  <w:r w:rsidRPr="00351468">
        <w:rPr>
          <w:rFonts w:eastAsia="Calibri" w:cs="Calibri"/>
          <w:color w:val="000000"/>
          <w:lang w:val="it-IT"/>
        </w:rPr>
        <w:t xml:space="preserve">SEMIFINALE 1 = 1ª Girone A </w:t>
      </w:r>
      <w:r w:rsidRPr="00351468">
        <w:rPr>
          <w:rFonts w:eastAsia="Calibri" w:cs="Calibri"/>
          <w:color w:val="000000"/>
          <w:lang w:val="it-IT"/>
        </w:rPr>
        <w:tab/>
        <w:t xml:space="preserve">vs </w:t>
      </w:r>
      <w:r w:rsidRPr="00351468">
        <w:rPr>
          <w:rFonts w:eastAsia="Calibri" w:cs="Calibri"/>
          <w:color w:val="000000"/>
          <w:lang w:val="it-IT"/>
        </w:rPr>
        <w:tab/>
        <w:t>1ª o 2ª c</w:t>
      </w:r>
      <w:r w:rsidRPr="00351468">
        <w:rPr>
          <w:rFonts w:eastAsia="Calibri" w:cs="Calibri"/>
          <w:color w:val="000000"/>
          <w:lang w:val="it-IT"/>
        </w:rPr>
        <w:t>lassificata girone C (da sorteggiare)</w:t>
      </w:r>
    </w:p>
    <w:p w:rsidR="00F648DE" w:rsidRPr="00351468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  <w:r w:rsidRPr="00351468">
        <w:rPr>
          <w:rFonts w:eastAsia="Calibri" w:cs="Calibri"/>
          <w:color w:val="000000"/>
          <w:lang w:val="it-IT"/>
        </w:rPr>
        <w:t xml:space="preserve">SEMIFINALE 2 = 1ª Girone B </w:t>
      </w:r>
      <w:r w:rsidRPr="00351468">
        <w:rPr>
          <w:rFonts w:eastAsia="Calibri" w:cs="Calibri"/>
          <w:color w:val="000000"/>
          <w:lang w:val="it-IT"/>
        </w:rPr>
        <w:tab/>
        <w:t xml:space="preserve">vs </w:t>
      </w:r>
      <w:r w:rsidRPr="00351468">
        <w:rPr>
          <w:rFonts w:eastAsia="Calibri" w:cs="Calibri"/>
          <w:color w:val="000000"/>
          <w:lang w:val="it-IT"/>
        </w:rPr>
        <w:tab/>
        <w:t>1ª o 2ª classificata girone C (da sorteggiare)</w:t>
      </w:r>
    </w:p>
    <w:p w:rsidR="00F648DE" w:rsidRPr="003933B5" w:rsidRDefault="00654329" w:rsidP="00F648DE">
      <w:pPr>
        <w:autoSpaceDE w:val="0"/>
        <w:autoSpaceDN w:val="0"/>
        <w:adjustRightInd w:val="0"/>
        <w:rPr>
          <w:rFonts w:eastAsia="Calibri" w:cs="Calibri"/>
          <w:b/>
          <w:bCs/>
          <w:color w:val="000000"/>
          <w:lang w:val="it-IT"/>
        </w:rPr>
      </w:pPr>
      <w:r>
        <w:rPr>
          <w:rFonts w:eastAsia="Calibri" w:cs="Calibri"/>
          <w:b/>
          <w:bCs/>
          <w:color w:val="000000"/>
          <w:lang w:val="it-IT"/>
        </w:rPr>
        <w:t xml:space="preserve">4. </w:t>
      </w:r>
      <w:r w:rsidRPr="003933B5">
        <w:rPr>
          <w:rFonts w:eastAsia="Calibri" w:cs="Calibri"/>
          <w:b/>
          <w:bCs/>
          <w:color w:val="000000"/>
          <w:lang w:val="it-IT"/>
        </w:rPr>
        <w:t>O</w:t>
      </w:r>
      <w:r>
        <w:rPr>
          <w:rFonts w:eastAsia="Calibri" w:cs="Calibri"/>
          <w:b/>
          <w:bCs/>
          <w:color w:val="000000"/>
          <w:lang w:val="it-IT"/>
        </w:rPr>
        <w:t>rario e Campi Gara</w:t>
      </w:r>
    </w:p>
    <w:p w:rsidR="00F648DE" w:rsidRPr="00351468" w:rsidRDefault="00654329" w:rsidP="00F648DE">
      <w:pPr>
        <w:autoSpaceDE w:val="0"/>
        <w:autoSpaceDN w:val="0"/>
        <w:adjustRightInd w:val="0"/>
        <w:jc w:val="both"/>
        <w:rPr>
          <w:rFonts w:eastAsia="Calibri" w:cs="Calibri"/>
          <w:color w:val="000000"/>
          <w:lang w:val="it-IT"/>
        </w:rPr>
      </w:pPr>
      <w:r w:rsidRPr="00351468">
        <w:rPr>
          <w:rFonts w:eastAsia="Calibri" w:cs="Calibri"/>
          <w:color w:val="000000"/>
          <w:lang w:val="it-IT"/>
        </w:rPr>
        <w:t xml:space="preserve">Le gare delle categorie Under 17 e Under 15 saranno abbinate e pertanto l’orario ufficiale delle gare della prima e </w:t>
      </w:r>
      <w:r w:rsidRPr="00351468">
        <w:rPr>
          <w:rFonts w:eastAsia="Calibri" w:cs="Calibri"/>
          <w:color w:val="000000"/>
          <w:lang w:val="it-IT"/>
        </w:rPr>
        <w:t>della seconda fase è fissato per le ore 16.00 (Under 15) e 17,30 (Under 17).</w:t>
      </w:r>
    </w:p>
    <w:p w:rsidR="00F648DE" w:rsidRDefault="00654329" w:rsidP="00F648DE">
      <w:pPr>
        <w:autoSpaceDE w:val="0"/>
        <w:autoSpaceDN w:val="0"/>
        <w:adjustRightInd w:val="0"/>
        <w:rPr>
          <w:rFonts w:eastAsia="Calibri" w:cs="Calibri"/>
          <w:color w:val="000000"/>
          <w:lang w:val="it-IT"/>
        </w:rPr>
      </w:pPr>
      <w:r w:rsidRPr="00351468">
        <w:rPr>
          <w:rFonts w:eastAsia="Calibri" w:cs="Calibri"/>
          <w:color w:val="000000"/>
          <w:lang w:val="it-IT"/>
        </w:rPr>
        <w:t xml:space="preserve">Le gare di semifinale saranno organizzate dal Comitato Regionale. </w:t>
      </w:r>
    </w:p>
    <w:p w:rsidR="00F648DE" w:rsidRPr="00351468" w:rsidRDefault="00654329" w:rsidP="00F648DE">
      <w:pPr>
        <w:autoSpaceDE w:val="0"/>
        <w:autoSpaceDN w:val="0"/>
        <w:adjustRightInd w:val="0"/>
        <w:rPr>
          <w:rFonts w:cs="Verdana"/>
          <w:color w:val="000000"/>
          <w:lang w:val="it-IT"/>
        </w:rPr>
      </w:pPr>
      <w:r w:rsidRPr="00351468">
        <w:rPr>
          <w:rFonts w:cs="Verdana"/>
          <w:color w:val="000000"/>
          <w:lang w:val="it-IT"/>
        </w:rPr>
        <w:t xml:space="preserve">Le Delegazioni dovranno comunicare al Comitato regionale i campi di giuoco della prima fase almeno 15 giorni prima della data ufficiale delle gare cercando, nel limite del possibile, di far disputare le due gare sul medesimo impianto o su campi vicini (in </w:t>
      </w:r>
      <w:r w:rsidRPr="00351468">
        <w:rPr>
          <w:rFonts w:cs="Verdana"/>
          <w:color w:val="000000"/>
          <w:lang w:val="it-IT"/>
        </w:rPr>
        <w:t xml:space="preserve">questo caso gli orari d’inizio delle gare potrebbero essere variati); eventuali variazioni di data e/o dell’orario ufficiale dovranno essere tempestivamente comunicati previo </w:t>
      </w:r>
      <w:r w:rsidRPr="00351468">
        <w:rPr>
          <w:rFonts w:cs="Verdana"/>
          <w:color w:val="000000"/>
          <w:lang w:val="it-IT"/>
        </w:rPr>
        <w:lastRenderedPageBreak/>
        <w:t>accordo tra le Delegazioni interessate, tenendo presente che non saranno concesse</w:t>
      </w:r>
      <w:r w:rsidRPr="00351468">
        <w:rPr>
          <w:rFonts w:cs="Verdana"/>
          <w:color w:val="000000"/>
          <w:lang w:val="it-IT"/>
        </w:rPr>
        <w:t xml:space="preserve"> deroghe per le gare dell’ultima giornata.</w:t>
      </w:r>
    </w:p>
    <w:p w:rsidR="00F648DE" w:rsidRPr="003933B5" w:rsidRDefault="00654329" w:rsidP="00F648DE">
      <w:pPr>
        <w:autoSpaceDE w:val="0"/>
        <w:autoSpaceDN w:val="0"/>
        <w:adjustRightInd w:val="0"/>
        <w:rPr>
          <w:rFonts w:eastAsia="Calibri" w:cs="Calibri"/>
          <w:b/>
          <w:bCs/>
          <w:color w:val="000000"/>
          <w:lang w:val="it-IT"/>
        </w:rPr>
      </w:pPr>
      <w:r>
        <w:rPr>
          <w:rFonts w:eastAsia="Calibri" w:cs="Calibri"/>
          <w:b/>
          <w:bCs/>
          <w:color w:val="000000"/>
          <w:lang w:val="it-IT"/>
        </w:rPr>
        <w:t>5. Norme Comuni e Disciplina Sportiva</w:t>
      </w:r>
    </w:p>
    <w:p w:rsidR="00F648DE" w:rsidRPr="00351468" w:rsidRDefault="00654329" w:rsidP="00F648DE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  <w:color w:val="000000"/>
          <w:lang w:val="it-IT"/>
        </w:rPr>
      </w:pPr>
      <w:r w:rsidRPr="00351468">
        <w:rPr>
          <w:rFonts w:eastAsia="Calibri" w:cs="Calibri"/>
          <w:color w:val="000000"/>
          <w:lang w:val="it-IT"/>
        </w:rPr>
        <w:t xml:space="preserve">Le Rappresentative dovranno osservare le seguenti norme: </w:t>
      </w:r>
    </w:p>
    <w:p w:rsidR="00F648DE" w:rsidRPr="00351468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lang w:val="it-IT"/>
        </w:rPr>
      </w:pPr>
      <w:r>
        <w:rPr>
          <w:rFonts w:eastAsia="Calibri" w:cs="Calibri"/>
          <w:color w:val="000000"/>
          <w:lang w:val="it-IT"/>
        </w:rPr>
        <w:t xml:space="preserve">- </w:t>
      </w:r>
      <w:r w:rsidRPr="00351468">
        <w:rPr>
          <w:rFonts w:eastAsia="Calibri" w:cs="Calibri"/>
          <w:color w:val="000000"/>
          <w:lang w:val="it-IT"/>
        </w:rPr>
        <w:t>i calciatori convocabili sono quelli che giocano in squadre di competenza della Delegazione indipendentemente dal g</w:t>
      </w:r>
      <w:r w:rsidRPr="00351468">
        <w:rPr>
          <w:rFonts w:eastAsia="Calibri" w:cs="Calibri"/>
          <w:color w:val="000000"/>
          <w:lang w:val="it-IT"/>
        </w:rPr>
        <w:t xml:space="preserve">irone ove la squadra è stata assegnata; </w:t>
      </w:r>
    </w:p>
    <w:p w:rsidR="00F648DE" w:rsidRPr="00351468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lang w:val="it-IT"/>
        </w:rPr>
      </w:pPr>
      <w:r>
        <w:rPr>
          <w:rFonts w:eastAsia="Calibri" w:cs="Calibri"/>
          <w:color w:val="000000"/>
          <w:lang w:val="it-IT"/>
        </w:rPr>
        <w:t xml:space="preserve">- </w:t>
      </w:r>
      <w:r w:rsidRPr="00351468">
        <w:rPr>
          <w:rFonts w:eastAsia="Calibri" w:cs="Calibri"/>
          <w:color w:val="000000"/>
          <w:lang w:val="it-IT"/>
        </w:rPr>
        <w:t>durante la gara è ammessa la sostituzione sino ad un massimo di sette calciatori (in distinta potranno essere indicati fino a 20 giocatori);</w:t>
      </w:r>
    </w:p>
    <w:p w:rsidR="00F648DE" w:rsidRPr="00351468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lang w:val="it-IT"/>
        </w:rPr>
      </w:pPr>
      <w:r>
        <w:rPr>
          <w:rFonts w:eastAsia="Calibri" w:cs="Calibri"/>
          <w:color w:val="000000"/>
          <w:lang w:val="it-IT"/>
        </w:rPr>
        <w:t xml:space="preserve">- </w:t>
      </w:r>
      <w:r w:rsidRPr="00351468">
        <w:rPr>
          <w:rFonts w:eastAsia="Calibri" w:cs="Calibri"/>
          <w:color w:val="000000"/>
          <w:lang w:val="it-IT"/>
        </w:rPr>
        <w:t xml:space="preserve">i calciatori dovranno essere in possesso del certificato medico di idoneità allo svolgimento dell’attività agonistica </w:t>
      </w:r>
      <w:r w:rsidRPr="00351468">
        <w:rPr>
          <w:rFonts w:eastAsia="Calibri" w:cs="Calibri"/>
          <w:lang w:val="it-IT"/>
        </w:rPr>
        <w:t>e green pass (qualora previsto dalle autorità sanitarie);</w:t>
      </w:r>
    </w:p>
    <w:p w:rsidR="00F648DE" w:rsidRPr="000F3160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/>
        </w:rPr>
      </w:pPr>
    </w:p>
    <w:p w:rsidR="00F648DE" w:rsidRPr="000F3160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/>
        </w:rPr>
      </w:pPr>
      <w:r w:rsidRPr="000F3160">
        <w:rPr>
          <w:rFonts w:eastAsia="Calibri" w:cs="Calibri"/>
          <w:color w:val="000000"/>
          <w:szCs w:val="22"/>
          <w:lang w:val="it-IT"/>
        </w:rPr>
        <w:t>La disciplina sportiva è demandata al Giudice Sportivo Territoriale del C.R. Lo</w:t>
      </w:r>
      <w:r w:rsidRPr="000F3160">
        <w:rPr>
          <w:rFonts w:eastAsia="Calibri" w:cs="Calibri"/>
          <w:color w:val="000000"/>
          <w:szCs w:val="22"/>
          <w:lang w:val="it-IT"/>
        </w:rPr>
        <w:t xml:space="preserve">mbardia, le cui decisioni di carattere tecnico in merito al risultato delle gare sono inappellabili, trattandosi di una manifestazione a rapido svolgimento. </w:t>
      </w:r>
    </w:p>
    <w:p w:rsidR="00F648DE" w:rsidRPr="000F3160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szCs w:val="22"/>
          <w:lang w:val="it-IT"/>
        </w:rPr>
      </w:pPr>
      <w:r w:rsidRPr="000F3160">
        <w:rPr>
          <w:rFonts w:eastAsia="Calibri" w:cs="Calibri"/>
          <w:color w:val="000000"/>
          <w:szCs w:val="22"/>
          <w:lang w:val="it-IT"/>
        </w:rPr>
        <w:t xml:space="preserve">Al riguardo, dovranno essere osservate le seguenti disposizioni: </w:t>
      </w:r>
    </w:p>
    <w:p w:rsidR="00F648DE" w:rsidRPr="000F3160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/>
        </w:rPr>
      </w:pPr>
      <w:r w:rsidRPr="000F3160">
        <w:rPr>
          <w:rFonts w:eastAsia="Calibri" w:cs="Calibri"/>
          <w:color w:val="000000"/>
          <w:szCs w:val="22"/>
          <w:lang w:val="it-IT"/>
        </w:rPr>
        <w:t>- l’espulsione dal campo di un c</w:t>
      </w:r>
      <w:r w:rsidRPr="000F3160">
        <w:rPr>
          <w:rFonts w:eastAsia="Calibri" w:cs="Calibri"/>
          <w:color w:val="000000"/>
          <w:szCs w:val="22"/>
          <w:lang w:val="it-IT"/>
        </w:rPr>
        <w:t xml:space="preserve">alciatore comporta l’automatica squalifica del medesimo per la gara successiva; </w:t>
      </w:r>
    </w:p>
    <w:p w:rsidR="00F648DE" w:rsidRPr="000F3160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/>
        </w:rPr>
      </w:pPr>
      <w:r w:rsidRPr="000F3160">
        <w:rPr>
          <w:rFonts w:eastAsia="Calibri" w:cs="Calibri"/>
          <w:color w:val="000000"/>
          <w:szCs w:val="22"/>
          <w:lang w:val="it-IT"/>
        </w:rPr>
        <w:t>- il calciatore incorre in una giornata di squalifica dopo due ammonizioni (con declaratoria del giudice Sportivo);</w:t>
      </w:r>
    </w:p>
    <w:p w:rsidR="00F648DE" w:rsidRPr="000F3160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/>
        </w:rPr>
      </w:pPr>
      <w:r w:rsidRPr="000F3160">
        <w:rPr>
          <w:rFonts w:eastAsia="Calibri" w:cs="Calibri"/>
          <w:color w:val="000000"/>
          <w:szCs w:val="22"/>
          <w:lang w:val="it-IT"/>
        </w:rPr>
        <w:t>- le squalifiche per una o più giornate dovranno essere sco</w:t>
      </w:r>
      <w:r w:rsidRPr="000F3160">
        <w:rPr>
          <w:rFonts w:eastAsia="Calibri" w:cs="Calibri"/>
          <w:color w:val="000000"/>
          <w:szCs w:val="22"/>
          <w:lang w:val="it-IT"/>
        </w:rPr>
        <w:t>ntate nell’ambito del torneo, salvo quanto previsto per le squalifiche a termine, per le quali è vietata al calciatore la partecipazione a qualsiasi attività calcistica per l’intera durata della sanzione;</w:t>
      </w:r>
    </w:p>
    <w:p w:rsidR="00F648DE" w:rsidRPr="000F3160" w:rsidRDefault="00654329" w:rsidP="00F648DE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/>
        </w:rPr>
      </w:pPr>
      <w:r w:rsidRPr="000F3160">
        <w:rPr>
          <w:rFonts w:eastAsia="Calibri" w:cs="Calibri"/>
          <w:color w:val="000000"/>
          <w:szCs w:val="22"/>
          <w:lang w:val="it-IT"/>
        </w:rPr>
        <w:t>- le ammonizioni in essere al termine della prima f</w:t>
      </w:r>
      <w:r w:rsidRPr="000F3160">
        <w:rPr>
          <w:rFonts w:eastAsia="Calibri" w:cs="Calibri"/>
          <w:color w:val="000000"/>
          <w:szCs w:val="22"/>
          <w:lang w:val="it-IT"/>
        </w:rPr>
        <w:t>ase verranno azzerate.</w:t>
      </w:r>
    </w:p>
    <w:p w:rsidR="00F648DE" w:rsidRPr="000F3160" w:rsidRDefault="00654329" w:rsidP="00F648DE">
      <w:pPr>
        <w:spacing w:before="0" w:after="0" w:line="240" w:lineRule="auto"/>
        <w:jc w:val="both"/>
        <w:rPr>
          <w:rFonts w:cs="Verdana"/>
          <w:color w:val="000000"/>
          <w:szCs w:val="22"/>
          <w:lang w:val="it-IT"/>
        </w:rPr>
      </w:pPr>
      <w:r w:rsidRPr="000F3160">
        <w:rPr>
          <w:rFonts w:cs="Verdana"/>
          <w:color w:val="000000"/>
          <w:szCs w:val="22"/>
          <w:lang w:val="it-IT"/>
        </w:rPr>
        <w:t xml:space="preserve">- per gli eventuali reclami, ai sensi degli artt. 66, comma 1, </w:t>
      </w:r>
      <w:proofErr w:type="spellStart"/>
      <w:r w:rsidRPr="000F3160">
        <w:rPr>
          <w:rFonts w:cs="Verdana"/>
          <w:color w:val="000000"/>
          <w:szCs w:val="22"/>
          <w:lang w:val="it-IT"/>
        </w:rPr>
        <w:t>lett</w:t>
      </w:r>
      <w:proofErr w:type="spellEnd"/>
      <w:r w:rsidRPr="000F3160">
        <w:rPr>
          <w:rFonts w:cs="Verdana"/>
          <w:color w:val="000000"/>
          <w:szCs w:val="22"/>
          <w:lang w:val="it-IT"/>
        </w:rPr>
        <w:t xml:space="preserve">. b), 67 del Codice di Giustizia Sportiva incardinati dalla data di inizio della manifestazione e sino al termine della stessa, si deliberano le seguenti </w:t>
      </w:r>
      <w:r w:rsidRPr="000F3160">
        <w:rPr>
          <w:rFonts w:cs="Verdana"/>
          <w:color w:val="000000"/>
          <w:szCs w:val="22"/>
          <w:lang w:val="it-IT"/>
        </w:rPr>
        <w:t>abbreviazioni di termini (in analogia al CU 19/A FIGC del 20/07/2022):</w:t>
      </w:r>
    </w:p>
    <w:p w:rsidR="00F648DE" w:rsidRPr="000F3160" w:rsidRDefault="00654329" w:rsidP="00F648DE">
      <w:pPr>
        <w:spacing w:before="0" w:after="0" w:line="240" w:lineRule="auto"/>
        <w:jc w:val="both"/>
        <w:rPr>
          <w:rFonts w:cs="Verdana"/>
          <w:color w:val="000000"/>
          <w:szCs w:val="22"/>
          <w:lang w:val="it-IT"/>
        </w:rPr>
      </w:pPr>
      <w:r w:rsidRPr="000F3160">
        <w:rPr>
          <w:rFonts w:cs="Verdana"/>
          <w:color w:val="000000"/>
          <w:szCs w:val="22"/>
          <w:lang w:val="it-IT"/>
        </w:rPr>
        <w:t>- il termine per presentare il preannuncio di ricorso, unitamente al contributo e al contestuale invio alla controparte di copia della dichiarazione di preannuncio di reclamo, è fissato</w:t>
      </w:r>
      <w:r w:rsidRPr="000F3160">
        <w:rPr>
          <w:rFonts w:cs="Verdana"/>
          <w:color w:val="000000"/>
          <w:szCs w:val="22"/>
          <w:lang w:val="it-IT"/>
        </w:rPr>
        <w:t xml:space="preserve"> entro le ore 12.00 del giorno successivo allo svolgimento della gara;</w:t>
      </w:r>
    </w:p>
    <w:p w:rsidR="00F648DE" w:rsidRPr="000F3160" w:rsidRDefault="00654329" w:rsidP="00F648DE">
      <w:pPr>
        <w:spacing w:before="0" w:after="0" w:line="240" w:lineRule="auto"/>
        <w:jc w:val="both"/>
        <w:rPr>
          <w:rFonts w:cs="Verdana"/>
          <w:color w:val="000000"/>
          <w:szCs w:val="22"/>
          <w:lang w:val="it-IT"/>
        </w:rPr>
      </w:pPr>
      <w:r w:rsidRPr="000F3160">
        <w:rPr>
          <w:rFonts w:cs="Verdana"/>
          <w:color w:val="000000"/>
          <w:szCs w:val="22"/>
          <w:lang w:val="it-IT"/>
        </w:rPr>
        <w:t>- il termine entro cui deve essere depositato il ricorso presso la segreteria del Giudice Sportivo e trasmesso, ad opera del ricorrente, alla controparte è fissato alle ore 18.00 del gi</w:t>
      </w:r>
      <w:r w:rsidRPr="000F3160">
        <w:rPr>
          <w:rFonts w:cs="Verdana"/>
          <w:color w:val="000000"/>
          <w:szCs w:val="22"/>
          <w:lang w:val="it-IT"/>
        </w:rPr>
        <w:t>orno successivo a quello in cui si è svolta la gara;</w:t>
      </w:r>
    </w:p>
    <w:p w:rsidR="00F648DE" w:rsidRPr="000F3160" w:rsidRDefault="00654329" w:rsidP="00F648DE">
      <w:pPr>
        <w:spacing w:before="0" w:after="0" w:line="240" w:lineRule="auto"/>
        <w:jc w:val="both"/>
        <w:rPr>
          <w:rFonts w:cs="Verdana"/>
          <w:color w:val="000000"/>
          <w:szCs w:val="22"/>
          <w:lang w:val="it-IT"/>
        </w:rPr>
      </w:pPr>
      <w:r w:rsidRPr="000F3160">
        <w:rPr>
          <w:rFonts w:cs="Verdana"/>
          <w:color w:val="000000"/>
          <w:szCs w:val="22"/>
          <w:lang w:val="it-IT"/>
        </w:rPr>
        <w:t>- il termine per presentare eventuali ulteriori memorie o controdeduzioni per i procedimenti instaurati su ricorso di parte è ridotto entro le ore 12.00 del giorno della pronuncia.</w:t>
      </w:r>
    </w:p>
    <w:p w:rsidR="00F648DE" w:rsidRPr="000F3160" w:rsidRDefault="00654329" w:rsidP="00F648DE">
      <w:pPr>
        <w:spacing w:before="0" w:after="0" w:line="240" w:lineRule="auto"/>
        <w:jc w:val="both"/>
        <w:rPr>
          <w:rFonts w:cs="Verdana"/>
          <w:color w:val="000000"/>
          <w:szCs w:val="22"/>
          <w:lang w:val="it-IT"/>
        </w:rPr>
      </w:pPr>
      <w:r w:rsidRPr="000F3160">
        <w:rPr>
          <w:rFonts w:cs="Verdana"/>
          <w:color w:val="000000"/>
          <w:szCs w:val="22"/>
          <w:lang w:val="it-IT"/>
        </w:rPr>
        <w:t>- il termine entro cui</w:t>
      </w:r>
      <w:r w:rsidRPr="000F3160">
        <w:rPr>
          <w:rFonts w:cs="Verdana"/>
          <w:color w:val="000000"/>
          <w:szCs w:val="22"/>
          <w:lang w:val="it-IT"/>
        </w:rPr>
        <w:t xml:space="preserve"> il Giudice è tenuto a pronunciarsi è fissato alle ore 18.00 del giorno</w:t>
      </w:r>
    </w:p>
    <w:p w:rsidR="00F648DE" w:rsidRPr="000F3160" w:rsidRDefault="00654329" w:rsidP="00F648DE">
      <w:pPr>
        <w:spacing w:before="0" w:after="0" w:line="240" w:lineRule="auto"/>
        <w:jc w:val="both"/>
        <w:rPr>
          <w:rFonts w:cs="Verdana"/>
          <w:color w:val="000000"/>
          <w:szCs w:val="22"/>
          <w:lang w:val="it-IT"/>
        </w:rPr>
      </w:pPr>
      <w:r w:rsidRPr="000F3160">
        <w:rPr>
          <w:rFonts w:cs="Verdana"/>
          <w:color w:val="000000"/>
          <w:szCs w:val="22"/>
          <w:lang w:val="it-IT"/>
        </w:rPr>
        <w:t>- successivo a quello in cui è stato depositato il ricorso. La decisione viene pubblicata entro lo stesso giorno in cui è stata adottata.</w:t>
      </w:r>
    </w:p>
    <w:p w:rsidR="00F648DE" w:rsidRPr="000F3160" w:rsidRDefault="00654329" w:rsidP="00F648DE">
      <w:pPr>
        <w:spacing w:before="0" w:after="0" w:line="240" w:lineRule="auto"/>
        <w:jc w:val="both"/>
        <w:rPr>
          <w:rFonts w:cs="Verdana"/>
          <w:color w:val="000000"/>
          <w:szCs w:val="22"/>
          <w:lang w:val="it-IT"/>
        </w:rPr>
      </w:pPr>
      <w:r w:rsidRPr="000F3160">
        <w:rPr>
          <w:rFonts w:cs="Verdana"/>
          <w:color w:val="000000"/>
          <w:szCs w:val="22"/>
          <w:lang w:val="it-IT"/>
        </w:rPr>
        <w:t>- per la gara di semifinale e finale i reclami</w:t>
      </w:r>
      <w:r w:rsidRPr="000F3160">
        <w:rPr>
          <w:rFonts w:cs="Verdana"/>
          <w:color w:val="000000"/>
          <w:szCs w:val="22"/>
          <w:lang w:val="it-IT"/>
        </w:rPr>
        <w:t xml:space="preserve"> dovranno essere preannunciati per iscritto all’arbitro della gara, entro il termine di 20 minuti dalla conclusione della stessa e le relative motivazioni inviate via telefax al Giudice Sportivo Territoriale entro le ore 22.00 del giorno stesso di disputa </w:t>
      </w:r>
      <w:r w:rsidRPr="000F3160">
        <w:rPr>
          <w:rFonts w:cs="Verdana"/>
          <w:color w:val="000000"/>
          <w:szCs w:val="22"/>
          <w:lang w:val="it-IT"/>
        </w:rPr>
        <w:t>della gara.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  <w:bCs/>
          <w:color w:val="000000"/>
          <w:szCs w:val="22"/>
          <w:lang w:val="it-IT"/>
        </w:rPr>
      </w:pPr>
    </w:p>
    <w:p w:rsidR="00F648DE" w:rsidRPr="000F3160" w:rsidRDefault="00654329" w:rsidP="00F648DE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  <w:bCs/>
          <w:color w:val="000000"/>
          <w:u w:val="single"/>
          <w:lang w:val="it-IT"/>
        </w:rPr>
      </w:pPr>
      <w:r w:rsidRPr="000F3160">
        <w:rPr>
          <w:rFonts w:eastAsia="Calibri" w:cs="Calibri"/>
          <w:bCs/>
          <w:color w:val="000000"/>
          <w:szCs w:val="22"/>
          <w:u w:val="single"/>
          <w:lang w:val="it-IT"/>
        </w:rPr>
        <w:t>Comportamenti per i quali il Giudice sportivo sanzionerà con la squalifica superiore a</w:t>
      </w:r>
      <w:r w:rsidRPr="000F3160">
        <w:rPr>
          <w:rFonts w:eastAsia="Calibri" w:cs="Calibri"/>
          <w:bCs/>
          <w:color w:val="000000"/>
          <w:u w:val="single"/>
          <w:lang w:val="it-IT"/>
        </w:rPr>
        <w:t xml:space="preserve"> 10 giorni i tesserati delle Delegazioni (Dirigenti e Allenatore) per atti di violenza, sia verbale che fisica o per comportamenti atti ad offendere i Dirett</w:t>
      </w:r>
      <w:r w:rsidRPr="000F3160">
        <w:rPr>
          <w:rFonts w:eastAsia="Calibri" w:cs="Calibri"/>
          <w:bCs/>
          <w:color w:val="000000"/>
          <w:u w:val="single"/>
          <w:lang w:val="it-IT"/>
        </w:rPr>
        <w:t>ori di Gara o altri componenti della FIGC, comporterà l’esclusione della Delegazione dal proseguo della manifestazione. Analoga decisione potrà essere assunta per fatti di particolare condotta commessi da uno o più calciatori.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</w:p>
    <w:p w:rsidR="00F648DE" w:rsidRPr="00351468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  <w:r>
        <w:rPr>
          <w:rFonts w:eastAsia="Calibri" w:cs="Calibri"/>
          <w:b/>
          <w:bCs/>
          <w:color w:val="000000"/>
          <w:lang w:val="it-IT"/>
        </w:rPr>
        <w:t xml:space="preserve">6. </w:t>
      </w:r>
      <w:r w:rsidRPr="00351468">
        <w:rPr>
          <w:rFonts w:eastAsia="Calibri" w:cs="Calibri"/>
          <w:color w:val="000000"/>
          <w:lang w:val="it-IT"/>
        </w:rPr>
        <w:t>Gli arbitri saranno desig</w:t>
      </w:r>
      <w:r w:rsidRPr="00351468">
        <w:rPr>
          <w:rFonts w:eastAsia="Calibri" w:cs="Calibri"/>
          <w:color w:val="000000"/>
          <w:lang w:val="it-IT"/>
        </w:rPr>
        <w:t xml:space="preserve">nati dal Comitato Regionale Arbitri. 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</w:p>
    <w:p w:rsidR="00F648DE" w:rsidRPr="00351468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  <w:r>
        <w:rPr>
          <w:rFonts w:eastAsia="Calibri" w:cs="Calibri"/>
          <w:b/>
          <w:bCs/>
          <w:color w:val="000000"/>
          <w:lang w:val="it-IT"/>
        </w:rPr>
        <w:lastRenderedPageBreak/>
        <w:t xml:space="preserve">7. </w:t>
      </w:r>
      <w:r w:rsidRPr="00351468">
        <w:rPr>
          <w:rFonts w:eastAsia="Calibri" w:cs="Calibri"/>
          <w:color w:val="000000"/>
          <w:lang w:val="it-IT"/>
        </w:rPr>
        <w:t>Per quanto non previsto dal presente regolamento, si applica la normativa vigente in materia.</w:t>
      </w:r>
    </w:p>
    <w:p w:rsidR="00F648DE" w:rsidRPr="000F3160" w:rsidRDefault="00654329" w:rsidP="00F648DE">
      <w:pPr>
        <w:autoSpaceDE w:val="0"/>
        <w:autoSpaceDN w:val="0"/>
        <w:adjustRightInd w:val="0"/>
        <w:jc w:val="center"/>
        <w:rPr>
          <w:rFonts w:eastAsia="Calibri" w:cs="Calibri"/>
          <w:b/>
          <w:bCs/>
          <w:color w:val="000000"/>
          <w:lang w:val="it-IT"/>
        </w:rPr>
      </w:pPr>
      <w:r w:rsidRPr="000F3160">
        <w:rPr>
          <w:rFonts w:eastAsia="Calibri" w:cs="Calibri"/>
          <w:b/>
          <w:bCs/>
          <w:color w:val="000000"/>
          <w:lang w:val="it-IT"/>
        </w:rPr>
        <w:t>CALENDARIO DEL TORNEO</w:t>
      </w:r>
    </w:p>
    <w:p w:rsidR="00F648DE" w:rsidRPr="00FB2DC3" w:rsidRDefault="00654329" w:rsidP="00F648DE">
      <w:pPr>
        <w:autoSpaceDE w:val="0"/>
        <w:autoSpaceDN w:val="0"/>
        <w:adjustRightInd w:val="0"/>
        <w:jc w:val="center"/>
        <w:rPr>
          <w:rFonts w:eastAsia="Calibri" w:cs="Calibri"/>
          <w:b/>
          <w:bCs/>
          <w:color w:val="000000"/>
          <w:u w:val="single"/>
          <w:lang w:val="it-IT"/>
        </w:rPr>
      </w:pPr>
      <w:r w:rsidRPr="00FB2DC3">
        <w:rPr>
          <w:rFonts w:eastAsia="Calibri" w:cs="Calibri"/>
          <w:b/>
          <w:bCs/>
          <w:color w:val="000000"/>
          <w:u w:val="single"/>
          <w:lang w:val="it-IT"/>
        </w:rPr>
        <w:t>1^ FASE TURNO ELIMINATORIO</w:t>
      </w:r>
    </w:p>
    <w:p w:rsidR="00F648DE" w:rsidRPr="00351468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/>
          <w:bCs/>
          <w:color w:val="000000"/>
          <w:szCs w:val="22"/>
          <w:lang w:val="it-IT"/>
        </w:rPr>
      </w:pPr>
      <w:r w:rsidRPr="00351468">
        <w:rPr>
          <w:rFonts w:eastAsia="Calibri" w:cs="Calibri"/>
          <w:b/>
          <w:bCs/>
          <w:color w:val="000000"/>
          <w:szCs w:val="22"/>
          <w:lang w:val="it-IT"/>
        </w:rPr>
        <w:t>1^ giornata – martedì 07.03.2023</w:t>
      </w:r>
    </w:p>
    <w:p w:rsidR="00F648DE" w:rsidRPr="000F3160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sz w:val="20"/>
          <w:lang w:val="it-IT"/>
        </w:rPr>
      </w:pPr>
      <w:r w:rsidRPr="000F3160">
        <w:rPr>
          <w:rFonts w:eastAsia="Calibri" w:cs="Calibri"/>
          <w:b/>
          <w:bCs/>
          <w:color w:val="000000"/>
          <w:lang w:val="it-IT"/>
        </w:rPr>
        <w:t>Girone A</w:t>
      </w:r>
      <w:r w:rsidRPr="000F3160">
        <w:rPr>
          <w:rFonts w:eastAsia="Calibri" w:cs="Calibri"/>
          <w:color w:val="000000"/>
          <w:lang w:val="it-IT"/>
        </w:rPr>
        <w:t xml:space="preserve">    </w:t>
      </w:r>
      <w:r w:rsidRPr="000F3160">
        <w:rPr>
          <w:rFonts w:eastAsia="Calibri" w:cs="Calibri"/>
          <w:color w:val="000000"/>
          <w:lang w:val="it-IT"/>
        </w:rPr>
        <w:tab/>
        <w:t>Squadra 1A</w:t>
      </w:r>
      <w:r w:rsidRPr="000F3160">
        <w:rPr>
          <w:rFonts w:eastAsia="Calibri" w:cs="Calibri"/>
          <w:color w:val="000000"/>
          <w:lang w:val="it-IT"/>
        </w:rPr>
        <w:tab/>
        <w:t>-</w:t>
      </w:r>
      <w:r w:rsidRPr="000F3160">
        <w:rPr>
          <w:rFonts w:eastAsia="Calibri" w:cs="Calibri"/>
          <w:color w:val="000000"/>
          <w:lang w:val="it-IT"/>
        </w:rPr>
        <w:tab/>
        <w:t>Squadra 2A</w:t>
      </w: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u w:val="single"/>
          <w:lang w:val="it-IT"/>
        </w:rPr>
      </w:pPr>
      <w:r w:rsidRPr="009E30D6">
        <w:rPr>
          <w:rFonts w:eastAsia="Calibri" w:cs="Calibri"/>
          <w:color w:val="000000"/>
          <w:u w:val="single"/>
          <w:lang w:val="it-IT"/>
        </w:rPr>
        <w:tab/>
      </w:r>
      <w:r w:rsidRPr="009E30D6">
        <w:rPr>
          <w:rFonts w:eastAsia="Calibri" w:cs="Calibri"/>
          <w:color w:val="000000"/>
          <w:u w:val="single"/>
          <w:lang w:val="it-IT"/>
        </w:rPr>
        <w:tab/>
        <w:t>Squadra 3A</w:t>
      </w:r>
      <w:r w:rsidRPr="009E30D6">
        <w:rPr>
          <w:rFonts w:eastAsia="Calibri" w:cs="Calibri"/>
          <w:color w:val="000000"/>
          <w:u w:val="single"/>
          <w:lang w:val="it-IT"/>
        </w:rPr>
        <w:tab/>
        <w:t>-</w:t>
      </w:r>
      <w:r w:rsidRPr="009E30D6">
        <w:rPr>
          <w:rFonts w:eastAsia="Calibri" w:cs="Calibri"/>
          <w:color w:val="000000"/>
          <w:u w:val="single"/>
          <w:lang w:val="it-IT"/>
        </w:rPr>
        <w:tab/>
        <w:t>Squadra 4A</w:t>
      </w:r>
    </w:p>
    <w:p w:rsidR="00F648DE" w:rsidRPr="000F3160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  <w:r w:rsidRPr="000F3160">
        <w:rPr>
          <w:rFonts w:eastAsia="Calibri" w:cs="Calibri"/>
          <w:b/>
          <w:bCs/>
          <w:color w:val="000000"/>
          <w:lang w:val="it-IT"/>
        </w:rPr>
        <w:t>Girone B</w:t>
      </w:r>
      <w:r w:rsidRPr="000F3160">
        <w:rPr>
          <w:rFonts w:eastAsia="Calibri" w:cs="Calibri"/>
          <w:color w:val="000000"/>
          <w:lang w:val="it-IT"/>
        </w:rPr>
        <w:t xml:space="preserve">    </w:t>
      </w:r>
      <w:r w:rsidRPr="000F3160">
        <w:rPr>
          <w:rFonts w:eastAsia="Calibri" w:cs="Calibri"/>
          <w:color w:val="000000"/>
          <w:lang w:val="it-IT"/>
        </w:rPr>
        <w:tab/>
        <w:t>Squadra 1B</w:t>
      </w:r>
      <w:r w:rsidRPr="000F3160">
        <w:rPr>
          <w:rFonts w:eastAsia="Calibri" w:cs="Calibri"/>
          <w:color w:val="000000"/>
          <w:lang w:val="it-IT"/>
        </w:rPr>
        <w:tab/>
        <w:t>-</w:t>
      </w:r>
      <w:r w:rsidRPr="000F3160">
        <w:rPr>
          <w:rFonts w:eastAsia="Calibri" w:cs="Calibri"/>
          <w:color w:val="000000"/>
          <w:lang w:val="it-IT"/>
        </w:rPr>
        <w:tab/>
        <w:t>Squadra 2B</w:t>
      </w: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u w:val="single"/>
          <w:lang w:val="it-IT"/>
        </w:rPr>
      </w:pPr>
      <w:r w:rsidRPr="009E30D6">
        <w:rPr>
          <w:rFonts w:eastAsia="Calibri" w:cs="Calibri"/>
          <w:color w:val="000000"/>
          <w:u w:val="single"/>
          <w:lang w:val="it-IT"/>
        </w:rPr>
        <w:tab/>
      </w:r>
      <w:r w:rsidRPr="009E30D6">
        <w:rPr>
          <w:rFonts w:eastAsia="Calibri" w:cs="Calibri"/>
          <w:color w:val="000000"/>
          <w:u w:val="single"/>
          <w:lang w:val="it-IT"/>
        </w:rPr>
        <w:tab/>
        <w:t>Squadra 3B</w:t>
      </w:r>
      <w:r w:rsidRPr="009E30D6">
        <w:rPr>
          <w:rFonts w:eastAsia="Calibri" w:cs="Calibri"/>
          <w:color w:val="000000"/>
          <w:u w:val="single"/>
          <w:lang w:val="it-IT"/>
        </w:rPr>
        <w:tab/>
        <w:t>-</w:t>
      </w:r>
      <w:r w:rsidRPr="009E30D6">
        <w:rPr>
          <w:rFonts w:eastAsia="Calibri" w:cs="Calibri"/>
          <w:color w:val="000000"/>
          <w:u w:val="single"/>
          <w:lang w:val="it-IT"/>
        </w:rPr>
        <w:tab/>
        <w:t>Squadra 4B</w:t>
      </w:r>
    </w:p>
    <w:p w:rsidR="00F648DE" w:rsidRPr="000F3160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  <w:r w:rsidRPr="000F3160">
        <w:rPr>
          <w:rFonts w:eastAsia="Calibri" w:cs="Calibri"/>
          <w:b/>
          <w:bCs/>
          <w:color w:val="000000"/>
          <w:lang w:val="it-IT"/>
        </w:rPr>
        <w:t>Girone C</w:t>
      </w:r>
      <w:r w:rsidRPr="000F3160">
        <w:rPr>
          <w:rFonts w:eastAsia="Calibri" w:cs="Calibri"/>
          <w:color w:val="000000"/>
          <w:lang w:val="it-IT"/>
        </w:rPr>
        <w:t xml:space="preserve">    </w:t>
      </w:r>
      <w:r w:rsidRPr="000F3160">
        <w:rPr>
          <w:rFonts w:eastAsia="Calibri" w:cs="Calibri"/>
          <w:color w:val="000000"/>
          <w:lang w:val="it-IT"/>
        </w:rPr>
        <w:tab/>
        <w:t>Squadra 1C</w:t>
      </w:r>
      <w:r w:rsidRPr="000F3160">
        <w:rPr>
          <w:rFonts w:eastAsia="Calibri" w:cs="Calibri"/>
          <w:color w:val="000000"/>
          <w:lang w:val="it-IT"/>
        </w:rPr>
        <w:tab/>
        <w:t>-</w:t>
      </w:r>
      <w:r w:rsidRPr="000F3160">
        <w:rPr>
          <w:rFonts w:eastAsia="Calibri" w:cs="Calibri"/>
          <w:color w:val="000000"/>
          <w:lang w:val="it-IT"/>
        </w:rPr>
        <w:tab/>
        <w:t>Squadra 2C</w:t>
      </w: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u w:val="single"/>
          <w:lang w:val="it-IT"/>
        </w:rPr>
      </w:pPr>
      <w:r>
        <w:rPr>
          <w:rFonts w:eastAsia="Calibri" w:cs="Calibri"/>
          <w:color w:val="000000"/>
          <w:u w:val="single"/>
          <w:lang w:val="it-IT"/>
        </w:rPr>
        <w:t xml:space="preserve">      </w:t>
      </w:r>
      <w:r>
        <w:rPr>
          <w:rFonts w:eastAsia="Calibri" w:cs="Calibri"/>
          <w:color w:val="000000"/>
          <w:u w:val="single"/>
          <w:lang w:val="it-IT"/>
        </w:rPr>
        <w:tab/>
      </w:r>
      <w:r w:rsidRPr="009E30D6">
        <w:rPr>
          <w:rFonts w:eastAsia="Calibri" w:cs="Calibri"/>
          <w:color w:val="000000"/>
          <w:u w:val="single"/>
          <w:lang w:val="it-IT"/>
        </w:rPr>
        <w:tab/>
        <w:t>Squadra 3C</w:t>
      </w:r>
      <w:r w:rsidRPr="009E30D6">
        <w:rPr>
          <w:rFonts w:eastAsia="Calibri" w:cs="Calibri"/>
          <w:color w:val="000000"/>
          <w:u w:val="single"/>
          <w:lang w:val="it-IT"/>
        </w:rPr>
        <w:tab/>
        <w:t>-</w:t>
      </w:r>
      <w:r w:rsidRPr="009E30D6">
        <w:rPr>
          <w:rFonts w:eastAsia="Calibri" w:cs="Calibri"/>
          <w:color w:val="000000"/>
          <w:u w:val="single"/>
          <w:lang w:val="it-IT"/>
        </w:rPr>
        <w:tab/>
        <w:t>Squadra 4C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/>
          <w:bCs/>
          <w:color w:val="000000"/>
          <w:szCs w:val="22"/>
          <w:lang w:val="it-IT"/>
        </w:rPr>
      </w:pPr>
    </w:p>
    <w:p w:rsidR="00F648DE" w:rsidRPr="00351468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/>
          <w:bCs/>
          <w:color w:val="000000"/>
          <w:szCs w:val="22"/>
          <w:lang w:val="it-IT"/>
        </w:rPr>
      </w:pPr>
      <w:r w:rsidRPr="00351468">
        <w:rPr>
          <w:rFonts w:eastAsia="Calibri" w:cs="Calibri"/>
          <w:b/>
          <w:bCs/>
          <w:color w:val="000000"/>
          <w:szCs w:val="22"/>
          <w:lang w:val="it-IT"/>
        </w:rPr>
        <w:t xml:space="preserve">2^ giornata – martedì 21.03.2023 </w:t>
      </w:r>
    </w:p>
    <w:p w:rsidR="00F648DE" w:rsidRPr="000F3160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sz w:val="20"/>
          <w:lang w:val="it-IT"/>
        </w:rPr>
      </w:pPr>
      <w:r w:rsidRPr="00351468">
        <w:rPr>
          <w:rFonts w:eastAsia="Calibri" w:cs="Calibri"/>
          <w:b/>
          <w:bCs/>
          <w:color w:val="000000"/>
          <w:lang w:val="it-IT"/>
        </w:rPr>
        <w:t>Girone C</w:t>
      </w:r>
      <w:r w:rsidRPr="00351468">
        <w:rPr>
          <w:rFonts w:eastAsia="Calibri" w:cs="Calibri"/>
          <w:b/>
          <w:bCs/>
          <w:color w:val="000000"/>
          <w:lang w:val="it-IT"/>
        </w:rPr>
        <w:tab/>
      </w:r>
      <w:r w:rsidRPr="000F3160">
        <w:rPr>
          <w:rFonts w:eastAsia="Calibri" w:cs="Calibri"/>
          <w:color w:val="000000"/>
          <w:lang w:val="it-IT"/>
        </w:rPr>
        <w:t>Squadra 5C</w:t>
      </w:r>
      <w:r w:rsidRPr="000F3160">
        <w:rPr>
          <w:rFonts w:eastAsia="Calibri" w:cs="Calibri"/>
          <w:color w:val="000000"/>
          <w:lang w:val="it-IT"/>
        </w:rPr>
        <w:tab/>
        <w:t>-</w:t>
      </w:r>
      <w:r w:rsidRPr="000F3160">
        <w:rPr>
          <w:rFonts w:eastAsia="Calibri" w:cs="Calibri"/>
          <w:color w:val="000000"/>
          <w:lang w:val="it-IT"/>
        </w:rPr>
        <w:tab/>
        <w:t>Squadra 1C</w:t>
      </w: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u w:val="single"/>
          <w:lang w:val="it-IT"/>
        </w:rPr>
      </w:pPr>
      <w:r w:rsidRPr="009E30D6">
        <w:rPr>
          <w:rFonts w:eastAsia="Calibri" w:cs="Calibri"/>
          <w:color w:val="000000"/>
          <w:u w:val="single"/>
          <w:lang w:val="it-IT"/>
        </w:rPr>
        <w:tab/>
      </w:r>
      <w:r w:rsidRPr="009E30D6">
        <w:rPr>
          <w:rFonts w:eastAsia="Calibri" w:cs="Calibri"/>
          <w:color w:val="000000"/>
          <w:u w:val="single"/>
          <w:lang w:val="it-IT"/>
        </w:rPr>
        <w:tab/>
        <w:t>Squadra 2C</w:t>
      </w:r>
      <w:r w:rsidRPr="009E30D6">
        <w:rPr>
          <w:rFonts w:eastAsia="Calibri" w:cs="Calibri"/>
          <w:color w:val="000000"/>
          <w:u w:val="single"/>
          <w:lang w:val="it-IT"/>
        </w:rPr>
        <w:tab/>
        <w:t>-</w:t>
      </w:r>
      <w:r w:rsidRPr="009E30D6">
        <w:rPr>
          <w:rFonts w:eastAsia="Calibri" w:cs="Calibri"/>
          <w:color w:val="000000"/>
          <w:u w:val="single"/>
          <w:lang w:val="it-IT"/>
        </w:rPr>
        <w:tab/>
        <w:t>Squadra 3C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/>
          <w:bCs/>
          <w:color w:val="000000"/>
          <w:szCs w:val="22"/>
          <w:lang w:val="it-IT"/>
        </w:rPr>
      </w:pPr>
    </w:p>
    <w:p w:rsidR="00F648DE" w:rsidRPr="00351468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/>
          <w:bCs/>
          <w:color w:val="000000"/>
          <w:szCs w:val="22"/>
          <w:lang w:val="it-IT"/>
        </w:rPr>
      </w:pPr>
      <w:r w:rsidRPr="00351468">
        <w:rPr>
          <w:rFonts w:eastAsia="Calibri" w:cs="Calibri"/>
          <w:b/>
          <w:bCs/>
          <w:color w:val="000000"/>
          <w:szCs w:val="22"/>
          <w:lang w:val="it-IT"/>
        </w:rPr>
        <w:t xml:space="preserve">3^ giornata – martedì 11.04.2023 </w:t>
      </w:r>
    </w:p>
    <w:p w:rsidR="00F648DE" w:rsidRPr="000F3160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sz w:val="20"/>
          <w:lang w:val="it-IT"/>
        </w:rPr>
      </w:pPr>
      <w:r w:rsidRPr="00351468">
        <w:rPr>
          <w:rFonts w:eastAsia="Calibri" w:cs="Calibri"/>
          <w:b/>
          <w:bCs/>
          <w:color w:val="000000"/>
          <w:lang w:val="it-IT"/>
        </w:rPr>
        <w:t xml:space="preserve">Girone A    </w:t>
      </w:r>
      <w:r w:rsidRPr="000F3160">
        <w:rPr>
          <w:rFonts w:eastAsia="Calibri" w:cs="Calibri"/>
          <w:color w:val="000000"/>
          <w:lang w:val="it-IT"/>
        </w:rPr>
        <w:tab/>
        <w:t>Squadra 4A</w:t>
      </w:r>
      <w:r w:rsidRPr="000F3160">
        <w:rPr>
          <w:rFonts w:eastAsia="Calibri" w:cs="Calibri"/>
          <w:color w:val="000000"/>
          <w:lang w:val="it-IT"/>
        </w:rPr>
        <w:tab/>
        <w:t>-</w:t>
      </w:r>
      <w:r w:rsidRPr="000F3160">
        <w:rPr>
          <w:rFonts w:eastAsia="Calibri" w:cs="Calibri"/>
          <w:color w:val="000000"/>
          <w:lang w:val="it-IT"/>
        </w:rPr>
        <w:tab/>
        <w:t>Squadra 1A</w:t>
      </w: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u w:val="single"/>
          <w:lang w:val="it-IT"/>
        </w:rPr>
      </w:pPr>
      <w:r w:rsidRPr="009E30D6">
        <w:rPr>
          <w:rFonts w:eastAsia="Calibri" w:cs="Calibri"/>
          <w:color w:val="000000"/>
          <w:u w:val="single"/>
          <w:lang w:val="it-IT"/>
        </w:rPr>
        <w:tab/>
      </w:r>
      <w:r w:rsidRPr="009E30D6">
        <w:rPr>
          <w:rFonts w:eastAsia="Calibri" w:cs="Calibri"/>
          <w:color w:val="000000"/>
          <w:u w:val="single"/>
          <w:lang w:val="it-IT"/>
        </w:rPr>
        <w:tab/>
        <w:t>Squadra 2A</w:t>
      </w:r>
      <w:r w:rsidRPr="009E30D6">
        <w:rPr>
          <w:rFonts w:eastAsia="Calibri" w:cs="Calibri"/>
          <w:color w:val="000000"/>
          <w:u w:val="single"/>
          <w:lang w:val="it-IT"/>
        </w:rPr>
        <w:tab/>
        <w:t>-</w:t>
      </w:r>
      <w:r w:rsidRPr="009E30D6">
        <w:rPr>
          <w:rFonts w:eastAsia="Calibri" w:cs="Calibri"/>
          <w:color w:val="000000"/>
          <w:u w:val="single"/>
          <w:lang w:val="it-IT"/>
        </w:rPr>
        <w:tab/>
        <w:t>Squadra 3A</w:t>
      </w:r>
    </w:p>
    <w:p w:rsidR="00F648DE" w:rsidRPr="000F3160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  <w:r w:rsidRPr="00351468">
        <w:rPr>
          <w:rFonts w:eastAsia="Calibri" w:cs="Calibri"/>
          <w:b/>
          <w:bCs/>
          <w:color w:val="000000"/>
          <w:lang w:val="it-IT"/>
        </w:rPr>
        <w:t xml:space="preserve">Girone B    </w:t>
      </w:r>
      <w:r w:rsidRPr="00351468">
        <w:rPr>
          <w:rFonts w:eastAsia="Calibri" w:cs="Calibri"/>
          <w:b/>
          <w:bCs/>
          <w:color w:val="000000"/>
          <w:lang w:val="it-IT"/>
        </w:rPr>
        <w:tab/>
      </w:r>
      <w:r w:rsidRPr="000F3160">
        <w:rPr>
          <w:rFonts w:eastAsia="Calibri" w:cs="Calibri"/>
          <w:color w:val="000000"/>
          <w:lang w:val="it-IT"/>
        </w:rPr>
        <w:t>Squadra 4B</w:t>
      </w:r>
      <w:r w:rsidRPr="000F3160">
        <w:rPr>
          <w:rFonts w:eastAsia="Calibri" w:cs="Calibri"/>
          <w:color w:val="000000"/>
          <w:lang w:val="it-IT"/>
        </w:rPr>
        <w:tab/>
        <w:t>-</w:t>
      </w:r>
      <w:r w:rsidRPr="000F3160">
        <w:rPr>
          <w:rFonts w:eastAsia="Calibri" w:cs="Calibri"/>
          <w:color w:val="000000"/>
          <w:lang w:val="it-IT"/>
        </w:rPr>
        <w:tab/>
        <w:t>Squadra 1B</w:t>
      </w: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u w:val="single"/>
          <w:lang w:val="it-IT"/>
        </w:rPr>
      </w:pPr>
      <w:r w:rsidRPr="009E30D6">
        <w:rPr>
          <w:rFonts w:eastAsia="Calibri" w:cs="Calibri"/>
          <w:color w:val="000000"/>
          <w:u w:val="single"/>
          <w:lang w:val="it-IT"/>
        </w:rPr>
        <w:tab/>
      </w:r>
      <w:r w:rsidRPr="009E30D6">
        <w:rPr>
          <w:rFonts w:eastAsia="Calibri" w:cs="Calibri"/>
          <w:color w:val="000000"/>
          <w:u w:val="single"/>
          <w:lang w:val="it-IT"/>
        </w:rPr>
        <w:tab/>
        <w:t>Squadra 2B</w:t>
      </w:r>
      <w:r w:rsidRPr="009E30D6">
        <w:rPr>
          <w:rFonts w:eastAsia="Calibri" w:cs="Calibri"/>
          <w:color w:val="000000"/>
          <w:u w:val="single"/>
          <w:lang w:val="it-IT"/>
        </w:rPr>
        <w:tab/>
        <w:t>-</w:t>
      </w:r>
      <w:r w:rsidRPr="009E30D6">
        <w:rPr>
          <w:rFonts w:eastAsia="Calibri" w:cs="Calibri"/>
          <w:color w:val="000000"/>
          <w:u w:val="single"/>
          <w:lang w:val="it-IT"/>
        </w:rPr>
        <w:tab/>
        <w:t>Squadra 3B</w:t>
      </w:r>
    </w:p>
    <w:p w:rsidR="00F648DE" w:rsidRPr="000F3160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  <w:r w:rsidRPr="00351468">
        <w:rPr>
          <w:rFonts w:eastAsia="Calibri" w:cs="Calibri"/>
          <w:b/>
          <w:bCs/>
          <w:color w:val="000000"/>
          <w:lang w:val="it-IT"/>
        </w:rPr>
        <w:t xml:space="preserve">Girone C    </w:t>
      </w:r>
      <w:r w:rsidRPr="00351468">
        <w:rPr>
          <w:rFonts w:eastAsia="Calibri" w:cs="Calibri"/>
          <w:b/>
          <w:bCs/>
          <w:color w:val="000000"/>
          <w:lang w:val="it-IT"/>
        </w:rPr>
        <w:tab/>
      </w:r>
      <w:r w:rsidRPr="000F3160">
        <w:rPr>
          <w:rFonts w:eastAsia="Calibri" w:cs="Calibri"/>
          <w:color w:val="000000"/>
          <w:lang w:val="it-IT"/>
        </w:rPr>
        <w:t>Squadra 5C</w:t>
      </w:r>
      <w:r w:rsidRPr="000F3160">
        <w:rPr>
          <w:rFonts w:eastAsia="Calibri" w:cs="Calibri"/>
          <w:color w:val="000000"/>
          <w:lang w:val="it-IT"/>
        </w:rPr>
        <w:tab/>
        <w:t>-</w:t>
      </w:r>
      <w:r w:rsidRPr="000F3160">
        <w:rPr>
          <w:rFonts w:eastAsia="Calibri" w:cs="Calibri"/>
          <w:color w:val="000000"/>
          <w:lang w:val="it-IT"/>
        </w:rPr>
        <w:tab/>
        <w:t>Squadra 3C</w:t>
      </w: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u w:val="single"/>
          <w:lang w:val="it-IT"/>
        </w:rPr>
      </w:pPr>
      <w:r w:rsidRPr="009E30D6">
        <w:rPr>
          <w:rFonts w:eastAsia="Calibri" w:cs="Calibri"/>
          <w:color w:val="000000"/>
          <w:u w:val="single"/>
          <w:lang w:val="it-IT"/>
        </w:rPr>
        <w:tab/>
      </w:r>
      <w:r w:rsidRPr="009E30D6">
        <w:rPr>
          <w:rFonts w:eastAsia="Calibri" w:cs="Calibri"/>
          <w:color w:val="000000"/>
          <w:u w:val="single"/>
          <w:lang w:val="it-IT"/>
        </w:rPr>
        <w:tab/>
        <w:t>Squadra 2C</w:t>
      </w:r>
      <w:r w:rsidRPr="009E30D6">
        <w:rPr>
          <w:rFonts w:eastAsia="Calibri" w:cs="Calibri"/>
          <w:color w:val="000000"/>
          <w:u w:val="single"/>
          <w:lang w:val="it-IT"/>
        </w:rPr>
        <w:tab/>
        <w:t>-</w:t>
      </w:r>
      <w:r w:rsidRPr="009E30D6">
        <w:rPr>
          <w:rFonts w:eastAsia="Calibri" w:cs="Calibri"/>
          <w:color w:val="000000"/>
          <w:u w:val="single"/>
          <w:lang w:val="it-IT"/>
        </w:rPr>
        <w:tab/>
        <w:t>Squadra 4C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</w:p>
    <w:p w:rsidR="00F648DE" w:rsidRPr="00351468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/>
          <w:bCs/>
          <w:color w:val="000000"/>
          <w:szCs w:val="22"/>
          <w:lang w:val="it-IT"/>
        </w:rPr>
      </w:pPr>
      <w:r w:rsidRPr="00351468">
        <w:rPr>
          <w:rFonts w:eastAsia="Calibri" w:cs="Calibri"/>
          <w:b/>
          <w:bCs/>
          <w:color w:val="000000"/>
          <w:szCs w:val="22"/>
          <w:lang w:val="it-IT"/>
        </w:rPr>
        <w:t xml:space="preserve">4^ giornata – martedì 02.05.2023 </w:t>
      </w: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  <w:r w:rsidRPr="00351468">
        <w:rPr>
          <w:rFonts w:eastAsia="Calibri" w:cs="Calibri"/>
          <w:b/>
          <w:bCs/>
          <w:color w:val="000000"/>
          <w:lang w:val="it-IT"/>
        </w:rPr>
        <w:t xml:space="preserve">Girone C    </w:t>
      </w:r>
      <w:r w:rsidRPr="00351468">
        <w:rPr>
          <w:rFonts w:eastAsia="Calibri" w:cs="Calibri"/>
          <w:b/>
          <w:bCs/>
          <w:color w:val="000000"/>
          <w:lang w:val="it-IT"/>
        </w:rPr>
        <w:tab/>
      </w:r>
      <w:r w:rsidRPr="009E30D6">
        <w:rPr>
          <w:rFonts w:eastAsia="Calibri" w:cs="Calibri"/>
          <w:color w:val="000000"/>
          <w:lang w:val="it-IT"/>
        </w:rPr>
        <w:t>Squadra 2C</w:t>
      </w:r>
      <w:r w:rsidRPr="009E30D6">
        <w:rPr>
          <w:rFonts w:eastAsia="Calibri" w:cs="Calibri"/>
          <w:color w:val="000000"/>
          <w:lang w:val="it-IT"/>
        </w:rPr>
        <w:tab/>
        <w:t>-</w:t>
      </w:r>
      <w:r w:rsidRPr="009E30D6">
        <w:rPr>
          <w:rFonts w:eastAsia="Calibri" w:cs="Calibri"/>
          <w:color w:val="000000"/>
          <w:lang w:val="it-IT"/>
        </w:rPr>
        <w:tab/>
        <w:t>Squadra 5C</w:t>
      </w: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u w:val="single"/>
          <w:lang w:val="it-IT"/>
        </w:rPr>
      </w:pPr>
      <w:r w:rsidRPr="009E30D6">
        <w:rPr>
          <w:rFonts w:eastAsia="Calibri" w:cs="Calibri"/>
          <w:color w:val="000000"/>
          <w:u w:val="single"/>
          <w:lang w:val="it-IT"/>
        </w:rPr>
        <w:tab/>
      </w:r>
      <w:r w:rsidRPr="009E30D6">
        <w:rPr>
          <w:rFonts w:eastAsia="Calibri" w:cs="Calibri"/>
          <w:color w:val="000000"/>
          <w:u w:val="single"/>
          <w:lang w:val="it-IT"/>
        </w:rPr>
        <w:tab/>
        <w:t>Squadra 4C</w:t>
      </w:r>
      <w:r w:rsidRPr="009E30D6">
        <w:rPr>
          <w:rFonts w:eastAsia="Calibri" w:cs="Calibri"/>
          <w:color w:val="000000"/>
          <w:u w:val="single"/>
          <w:lang w:val="it-IT"/>
        </w:rPr>
        <w:tab/>
        <w:t>-</w:t>
      </w:r>
      <w:r w:rsidRPr="009E30D6">
        <w:rPr>
          <w:rFonts w:eastAsia="Calibri" w:cs="Calibri"/>
          <w:color w:val="000000"/>
          <w:u w:val="single"/>
          <w:lang w:val="it-IT"/>
        </w:rPr>
        <w:tab/>
        <w:t>Squadra 1C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</w:p>
    <w:p w:rsidR="00F648DE" w:rsidRPr="00351468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/>
          <w:bCs/>
          <w:color w:val="000000"/>
          <w:szCs w:val="22"/>
          <w:lang w:val="it-IT"/>
        </w:rPr>
      </w:pPr>
      <w:r w:rsidRPr="00351468">
        <w:rPr>
          <w:rFonts w:eastAsia="Calibri" w:cs="Calibri"/>
          <w:b/>
          <w:bCs/>
          <w:color w:val="000000"/>
          <w:szCs w:val="22"/>
          <w:lang w:val="it-IT"/>
        </w:rPr>
        <w:t xml:space="preserve">5^ giornata – martedì 16.05.2023 </w:t>
      </w: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sz w:val="20"/>
          <w:lang w:val="it-IT"/>
        </w:rPr>
      </w:pPr>
      <w:r w:rsidRPr="009E30D6">
        <w:rPr>
          <w:rFonts w:eastAsia="Calibri" w:cs="Calibri"/>
          <w:b/>
          <w:bCs/>
          <w:color w:val="000000"/>
          <w:lang w:val="it-IT"/>
        </w:rPr>
        <w:t>Girone A</w:t>
      </w:r>
      <w:r w:rsidRPr="009E30D6">
        <w:rPr>
          <w:rFonts w:eastAsia="Calibri" w:cs="Calibri"/>
          <w:color w:val="000000"/>
          <w:lang w:val="it-IT"/>
        </w:rPr>
        <w:t xml:space="preserve">    </w:t>
      </w:r>
      <w:r w:rsidRPr="009E30D6">
        <w:rPr>
          <w:rFonts w:eastAsia="Calibri" w:cs="Calibri"/>
          <w:color w:val="000000"/>
          <w:lang w:val="it-IT"/>
        </w:rPr>
        <w:tab/>
        <w:t>Squadra 4A</w:t>
      </w:r>
      <w:r w:rsidRPr="009E30D6">
        <w:rPr>
          <w:rFonts w:eastAsia="Calibri" w:cs="Calibri"/>
          <w:color w:val="000000"/>
          <w:lang w:val="it-IT"/>
        </w:rPr>
        <w:tab/>
        <w:t>-</w:t>
      </w:r>
      <w:r w:rsidRPr="009E30D6">
        <w:rPr>
          <w:rFonts w:eastAsia="Calibri" w:cs="Calibri"/>
          <w:color w:val="000000"/>
          <w:lang w:val="it-IT"/>
        </w:rPr>
        <w:tab/>
        <w:t>Squadra 2A</w:t>
      </w: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u w:val="single"/>
          <w:lang w:val="it-IT"/>
        </w:rPr>
      </w:pPr>
      <w:r w:rsidRPr="009E30D6">
        <w:rPr>
          <w:rFonts w:eastAsia="Calibri" w:cs="Calibri"/>
          <w:color w:val="000000"/>
          <w:u w:val="single"/>
          <w:lang w:val="it-IT"/>
        </w:rPr>
        <w:tab/>
      </w:r>
      <w:r w:rsidRPr="009E30D6">
        <w:rPr>
          <w:rFonts w:eastAsia="Calibri" w:cs="Calibri"/>
          <w:color w:val="000000"/>
          <w:u w:val="single"/>
          <w:lang w:val="it-IT"/>
        </w:rPr>
        <w:tab/>
        <w:t>Squadra 3A</w:t>
      </w:r>
      <w:r w:rsidRPr="009E30D6">
        <w:rPr>
          <w:rFonts w:eastAsia="Calibri" w:cs="Calibri"/>
          <w:color w:val="000000"/>
          <w:u w:val="single"/>
          <w:lang w:val="it-IT"/>
        </w:rPr>
        <w:tab/>
        <w:t>-</w:t>
      </w:r>
      <w:r w:rsidRPr="009E30D6">
        <w:rPr>
          <w:rFonts w:eastAsia="Calibri" w:cs="Calibri"/>
          <w:color w:val="000000"/>
          <w:u w:val="single"/>
          <w:lang w:val="it-IT"/>
        </w:rPr>
        <w:tab/>
        <w:t>Squadra 1A</w:t>
      </w: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  <w:r w:rsidRPr="009E30D6">
        <w:rPr>
          <w:rFonts w:eastAsia="Calibri" w:cs="Calibri"/>
          <w:b/>
          <w:bCs/>
          <w:color w:val="000000"/>
          <w:lang w:val="it-IT"/>
        </w:rPr>
        <w:t>Girone B</w:t>
      </w:r>
      <w:r w:rsidRPr="009E30D6">
        <w:rPr>
          <w:rFonts w:eastAsia="Calibri" w:cs="Calibri"/>
          <w:color w:val="000000"/>
          <w:lang w:val="it-IT"/>
        </w:rPr>
        <w:t xml:space="preserve">    </w:t>
      </w:r>
      <w:r w:rsidRPr="009E30D6">
        <w:rPr>
          <w:rFonts w:eastAsia="Calibri" w:cs="Calibri"/>
          <w:color w:val="000000"/>
          <w:lang w:val="it-IT"/>
        </w:rPr>
        <w:tab/>
        <w:t>Squadra 4B</w:t>
      </w:r>
      <w:r w:rsidRPr="009E30D6">
        <w:rPr>
          <w:rFonts w:eastAsia="Calibri" w:cs="Calibri"/>
          <w:color w:val="000000"/>
          <w:lang w:val="it-IT"/>
        </w:rPr>
        <w:tab/>
        <w:t>-</w:t>
      </w:r>
      <w:r w:rsidRPr="009E30D6">
        <w:rPr>
          <w:rFonts w:eastAsia="Calibri" w:cs="Calibri"/>
          <w:color w:val="000000"/>
          <w:lang w:val="it-IT"/>
        </w:rPr>
        <w:tab/>
        <w:t>Squadra 2B</w:t>
      </w: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u w:val="single"/>
          <w:lang w:val="it-IT"/>
        </w:rPr>
      </w:pPr>
      <w:r w:rsidRPr="009E30D6">
        <w:rPr>
          <w:rFonts w:eastAsia="Calibri" w:cs="Calibri"/>
          <w:color w:val="000000"/>
          <w:u w:val="single"/>
          <w:lang w:val="it-IT"/>
        </w:rPr>
        <w:tab/>
      </w:r>
      <w:r w:rsidRPr="009E30D6">
        <w:rPr>
          <w:rFonts w:eastAsia="Calibri" w:cs="Calibri"/>
          <w:color w:val="000000"/>
          <w:u w:val="single"/>
          <w:lang w:val="it-IT"/>
        </w:rPr>
        <w:tab/>
        <w:t>Squadra 3B</w:t>
      </w:r>
      <w:r w:rsidRPr="009E30D6">
        <w:rPr>
          <w:rFonts w:eastAsia="Calibri" w:cs="Calibri"/>
          <w:color w:val="000000"/>
          <w:u w:val="single"/>
          <w:lang w:val="it-IT"/>
        </w:rPr>
        <w:tab/>
        <w:t>-</w:t>
      </w:r>
      <w:r w:rsidRPr="009E30D6">
        <w:rPr>
          <w:rFonts w:eastAsia="Calibri" w:cs="Calibri"/>
          <w:color w:val="000000"/>
          <w:u w:val="single"/>
          <w:lang w:val="it-IT"/>
        </w:rPr>
        <w:tab/>
        <w:t xml:space="preserve">Squadra </w:t>
      </w:r>
      <w:r w:rsidRPr="009E30D6">
        <w:rPr>
          <w:rFonts w:eastAsia="Calibri" w:cs="Calibri"/>
          <w:color w:val="000000"/>
          <w:u w:val="single"/>
          <w:lang w:val="it-IT"/>
        </w:rPr>
        <w:t>1B</w:t>
      </w: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  <w:r w:rsidRPr="009E30D6">
        <w:rPr>
          <w:rFonts w:eastAsia="Calibri" w:cs="Calibri"/>
          <w:b/>
          <w:bCs/>
          <w:color w:val="000000"/>
          <w:lang w:val="it-IT"/>
        </w:rPr>
        <w:t>Girone C</w:t>
      </w:r>
      <w:r w:rsidRPr="009E30D6">
        <w:rPr>
          <w:rFonts w:eastAsia="Calibri" w:cs="Calibri"/>
          <w:color w:val="000000"/>
          <w:lang w:val="it-IT"/>
        </w:rPr>
        <w:t xml:space="preserve">    </w:t>
      </w:r>
      <w:r w:rsidRPr="009E30D6">
        <w:rPr>
          <w:rFonts w:eastAsia="Calibri" w:cs="Calibri"/>
          <w:color w:val="000000"/>
          <w:lang w:val="it-IT"/>
        </w:rPr>
        <w:tab/>
        <w:t>Squadra 4C</w:t>
      </w:r>
      <w:r w:rsidRPr="009E30D6">
        <w:rPr>
          <w:rFonts w:eastAsia="Calibri" w:cs="Calibri"/>
          <w:color w:val="000000"/>
          <w:lang w:val="it-IT"/>
        </w:rPr>
        <w:tab/>
        <w:t xml:space="preserve">-    </w:t>
      </w:r>
      <w:r w:rsidRPr="009E30D6">
        <w:rPr>
          <w:rFonts w:eastAsia="Calibri" w:cs="Calibri"/>
          <w:color w:val="000000"/>
          <w:lang w:val="it-IT"/>
        </w:rPr>
        <w:tab/>
        <w:t>Squadra 5C</w:t>
      </w: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u w:val="single"/>
          <w:lang w:val="it-IT"/>
        </w:rPr>
      </w:pPr>
      <w:r w:rsidRPr="009E30D6">
        <w:rPr>
          <w:rFonts w:eastAsia="Calibri" w:cs="Calibri"/>
          <w:color w:val="000000"/>
          <w:u w:val="single"/>
          <w:lang w:val="it-IT"/>
        </w:rPr>
        <w:tab/>
      </w:r>
      <w:r w:rsidRPr="009E30D6">
        <w:rPr>
          <w:rFonts w:eastAsia="Calibri" w:cs="Calibri"/>
          <w:color w:val="000000"/>
          <w:u w:val="single"/>
          <w:lang w:val="it-IT"/>
        </w:rPr>
        <w:tab/>
        <w:t>Squadra 3C</w:t>
      </w:r>
      <w:r w:rsidRPr="009E30D6">
        <w:rPr>
          <w:rFonts w:eastAsia="Calibri" w:cs="Calibri"/>
          <w:color w:val="000000"/>
          <w:u w:val="single"/>
          <w:lang w:val="it-IT"/>
        </w:rPr>
        <w:tab/>
        <w:t>-</w:t>
      </w:r>
      <w:r w:rsidRPr="009E30D6">
        <w:rPr>
          <w:rFonts w:eastAsia="Calibri" w:cs="Calibri"/>
          <w:color w:val="000000"/>
          <w:u w:val="single"/>
          <w:lang w:val="it-IT"/>
        </w:rPr>
        <w:tab/>
        <w:t>Squadra 1C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/>
          <w:bCs/>
          <w:color w:val="000000"/>
          <w:u w:val="single"/>
          <w:lang w:val="it-IT"/>
        </w:rPr>
      </w:pPr>
    </w:p>
    <w:p w:rsidR="00F648DE" w:rsidRPr="00FB2DC3" w:rsidRDefault="00654329" w:rsidP="00F648DE">
      <w:pPr>
        <w:autoSpaceDE w:val="0"/>
        <w:autoSpaceDN w:val="0"/>
        <w:adjustRightInd w:val="0"/>
        <w:spacing w:before="0" w:after="0"/>
        <w:jc w:val="center"/>
        <w:rPr>
          <w:rFonts w:eastAsia="Calibri" w:cs="Calibri"/>
          <w:b/>
          <w:bCs/>
          <w:color w:val="000000"/>
          <w:u w:val="single"/>
          <w:lang w:val="it-IT"/>
        </w:rPr>
      </w:pPr>
      <w:r w:rsidRPr="00FB2DC3">
        <w:rPr>
          <w:rFonts w:eastAsia="Calibri" w:cs="Calibri"/>
          <w:b/>
          <w:bCs/>
          <w:color w:val="000000"/>
          <w:u w:val="single"/>
          <w:lang w:val="it-IT"/>
        </w:rPr>
        <w:t>SEMIFINALI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/>
          <w:bCs/>
          <w:color w:val="000000"/>
          <w:lang w:val="it-IT"/>
        </w:rPr>
      </w:pPr>
    </w:p>
    <w:p w:rsidR="00F648DE" w:rsidRPr="009E30D6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  <w:r w:rsidRPr="009E30D6">
        <w:rPr>
          <w:rFonts w:eastAsia="Calibri" w:cs="Calibri"/>
          <w:b/>
          <w:bCs/>
          <w:color w:val="000000"/>
          <w:lang w:val="it-IT"/>
        </w:rPr>
        <w:t>Under 15: 30.05.2023</w:t>
      </w:r>
      <w:r w:rsidRPr="009E30D6">
        <w:rPr>
          <w:rFonts w:eastAsia="Calibri" w:cs="Calibri"/>
          <w:color w:val="000000"/>
          <w:lang w:val="it-IT"/>
        </w:rPr>
        <w:t xml:space="preserve"> </w:t>
      </w:r>
    </w:p>
    <w:p w:rsidR="00F648DE" w:rsidRPr="00351468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b/>
          <w:bCs/>
          <w:color w:val="000000"/>
          <w:bdr w:val="single" w:sz="4" w:space="0" w:color="auto" w:frame="1"/>
          <w:lang w:val="it-IT"/>
        </w:rPr>
      </w:pPr>
      <w:r w:rsidRPr="009E30D6">
        <w:rPr>
          <w:rFonts w:eastAsia="Calibri" w:cs="Calibri"/>
          <w:b/>
          <w:bCs/>
          <w:color w:val="000000"/>
          <w:lang w:val="it-IT"/>
        </w:rPr>
        <w:t>Under 17: 01.06.2023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ind w:firstLine="708"/>
        <w:rPr>
          <w:rFonts w:eastAsia="Calibri" w:cs="Calibri"/>
          <w:color w:val="000000"/>
          <w:u w:val="single"/>
          <w:lang w:val="it-IT"/>
        </w:rPr>
      </w:pPr>
    </w:p>
    <w:p w:rsidR="00F648DE" w:rsidRPr="00FB2DC3" w:rsidRDefault="00654329" w:rsidP="00F648DE">
      <w:pPr>
        <w:autoSpaceDE w:val="0"/>
        <w:autoSpaceDN w:val="0"/>
        <w:adjustRightInd w:val="0"/>
        <w:spacing w:before="0" w:after="0"/>
        <w:jc w:val="center"/>
        <w:rPr>
          <w:rFonts w:eastAsia="Calibri" w:cs="Calibri"/>
          <w:b/>
          <w:bCs/>
          <w:color w:val="000000"/>
          <w:u w:val="single"/>
          <w:lang w:val="it-IT"/>
        </w:rPr>
      </w:pPr>
      <w:r w:rsidRPr="00FB2DC3">
        <w:rPr>
          <w:rFonts w:eastAsia="Calibri" w:cs="Calibri"/>
          <w:b/>
          <w:bCs/>
          <w:color w:val="000000"/>
          <w:u w:val="single"/>
          <w:lang w:val="it-IT"/>
        </w:rPr>
        <w:t>FINALE 1° - 2° POSTO</w:t>
      </w:r>
    </w:p>
    <w:p w:rsidR="00F648DE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u w:val="single"/>
          <w:lang w:val="it-IT"/>
        </w:rPr>
      </w:pPr>
    </w:p>
    <w:p w:rsidR="00F648DE" w:rsidRDefault="00654329" w:rsidP="00F648DE">
      <w:pPr>
        <w:autoSpaceDE w:val="0"/>
        <w:autoSpaceDN w:val="0"/>
        <w:adjustRightInd w:val="0"/>
        <w:spacing w:before="0" w:after="0"/>
        <w:rPr>
          <w:rFonts w:eastAsia="Calibri" w:cs="Calibri"/>
          <w:color w:val="000000"/>
          <w:lang w:val="it-IT"/>
        </w:rPr>
      </w:pPr>
      <w:r w:rsidRPr="00873DC5">
        <w:rPr>
          <w:rFonts w:eastAsia="Calibri" w:cs="Calibri"/>
          <w:color w:val="000000"/>
          <w:lang w:val="it-IT"/>
        </w:rPr>
        <w:t>D</w:t>
      </w:r>
      <w:r w:rsidRPr="00FB2DC3">
        <w:rPr>
          <w:rFonts w:eastAsia="Calibri" w:cs="Calibri"/>
          <w:color w:val="000000"/>
          <w:lang w:val="it-IT"/>
        </w:rPr>
        <w:t>ata, ora e luogo da definire</w:t>
      </w:r>
      <w:r>
        <w:rPr>
          <w:rFonts w:eastAsia="Calibri" w:cs="Calibri"/>
          <w:color w:val="000000"/>
          <w:lang w:val="it-IT"/>
        </w:rPr>
        <w:t xml:space="preserve">. </w:t>
      </w:r>
    </w:p>
    <w:p w:rsidR="00593ABC" w:rsidRDefault="00654329">
      <w:pPr>
        <w:spacing w:before="0" w:after="0" w:line="240" w:lineRule="auto"/>
        <w:rPr>
          <w:rFonts w:asciiTheme="minorHAnsi" w:hAnsiTheme="minorHAnsi" w:cstheme="minorHAnsi"/>
          <w:b/>
          <w:bCs/>
          <w:szCs w:val="22"/>
          <w:lang w:val="it-IT" w:eastAsia="it-IT" w:bidi="ar-SA"/>
        </w:rPr>
      </w:pPr>
      <w:r>
        <w:rPr>
          <w:rFonts w:asciiTheme="minorHAnsi" w:hAnsiTheme="minorHAnsi" w:cstheme="minorHAnsi"/>
          <w:b/>
          <w:bCs/>
          <w:szCs w:val="22"/>
        </w:rPr>
        <w:br w:type="page"/>
      </w:r>
    </w:p>
    <w:p w:rsidR="00F87630" w:rsidRPr="006925B1" w:rsidRDefault="00654329" w:rsidP="00F8763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7630" w:rsidRDefault="00654329" w:rsidP="00F87630">
      <w:pPr>
        <w:pStyle w:val="Titolo1"/>
        <w:rPr>
          <w:lang w:val="it-IT"/>
        </w:rPr>
      </w:pPr>
      <w:bookmarkStart w:id="200" w:name="_Toc114756563"/>
      <w:bookmarkStart w:id="201" w:name="_Toc115362431"/>
      <w:bookmarkStart w:id="202" w:name="_Toc115967567"/>
      <w:bookmarkStart w:id="203" w:name="_Toc116567795"/>
      <w:bookmarkStart w:id="204" w:name="_Toc117175108"/>
      <w:bookmarkStart w:id="205" w:name="_Toc117778227"/>
      <w:bookmarkStart w:id="206" w:name="_Toc118451721"/>
      <w:bookmarkStart w:id="207" w:name="_Toc118987432"/>
      <w:bookmarkStart w:id="208" w:name="_Toc120200203"/>
      <w:bookmarkStart w:id="209" w:name="_Toc120802966"/>
      <w:bookmarkStart w:id="210" w:name="_Toc121748766"/>
      <w:bookmarkStart w:id="211" w:name="_Toc121750671"/>
      <w:r>
        <w:rPr>
          <w:lang w:val="it-IT"/>
        </w:rPr>
        <w:t xml:space="preserve">4. Comunicazioni per l’attività del Settore Giovanile Scolastico del </w:t>
      </w:r>
      <w:r>
        <w:rPr>
          <w:lang w:val="it-IT"/>
        </w:rPr>
        <w:t>C.R.L.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F87630" w:rsidRDefault="00654329" w:rsidP="00F87630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it-IT"/>
        </w:rPr>
      </w:pPr>
      <w:bookmarkStart w:id="212" w:name="_Toc512005916"/>
      <w:bookmarkStart w:id="213" w:name="_Toc112941812"/>
      <w:bookmarkStart w:id="214" w:name="_Toc113021567"/>
      <w:bookmarkStart w:id="215" w:name="_Toc113025251"/>
      <w:bookmarkStart w:id="216" w:name="_Toc113550536"/>
      <w:bookmarkStart w:id="217" w:name="_Toc114154200"/>
      <w:bookmarkStart w:id="218" w:name="_Toc116567796"/>
      <w:bookmarkStart w:id="219" w:name="_Toc117778228"/>
      <w:bookmarkStart w:id="220" w:name="_Toc118451722"/>
      <w:bookmarkStart w:id="221" w:name="_Toc118987433"/>
      <w:bookmarkStart w:id="222" w:name="_Toc120200204"/>
      <w:bookmarkStart w:id="223" w:name="_Toc120802967"/>
      <w:bookmarkStart w:id="224" w:name="_Toc121748767"/>
      <w:bookmarkStart w:id="225" w:name="_Hlk85031290"/>
      <w:bookmarkStart w:id="226" w:name="_Toc524008616"/>
      <w:bookmarkStart w:id="227" w:name="_Toc82094910"/>
      <w:bookmarkStart w:id="228" w:name="_Toc9516922"/>
      <w:bookmarkStart w:id="229" w:name="_Toc8913748"/>
      <w:bookmarkStart w:id="230" w:name="_Toc8308346"/>
      <w:bookmarkStart w:id="231" w:name="_Toc7772723"/>
      <w:bookmarkStart w:id="232" w:name="_Toc7185070"/>
      <w:bookmarkStart w:id="233" w:name="_Toc6496044"/>
      <w:bookmarkStart w:id="234" w:name="_Toc5892961"/>
      <w:bookmarkStart w:id="235" w:name="_Toc5284695"/>
      <w:bookmarkStart w:id="236" w:name="_Toc4675896"/>
      <w:bookmarkStart w:id="237" w:name="_Toc4074858"/>
      <w:bookmarkStart w:id="238" w:name="_Toc3468610"/>
      <w:bookmarkStart w:id="239" w:name="_Toc2867757"/>
      <w:bookmarkStart w:id="240" w:name="_Toc2263762"/>
      <w:bookmarkStart w:id="241" w:name="_Toc1655571"/>
      <w:bookmarkStart w:id="242" w:name="_Toc1123750"/>
      <w:bookmarkStart w:id="243" w:name="_Toc446528"/>
      <w:bookmarkStart w:id="244" w:name="_Toc536711799"/>
      <w:bookmarkStart w:id="245" w:name="_Toc536105261"/>
      <w:bookmarkStart w:id="246" w:name="_Toc535503049"/>
      <w:bookmarkStart w:id="247" w:name="_Toc534897590"/>
      <w:bookmarkStart w:id="248" w:name="_Toc533085329"/>
      <w:bookmarkStart w:id="249" w:name="_Toc532477118"/>
      <w:bookmarkStart w:id="250" w:name="_Toc531874938"/>
      <w:bookmarkStart w:id="251" w:name="_Toc531266160"/>
      <w:bookmarkStart w:id="252" w:name="_Toc530662763"/>
      <w:bookmarkStart w:id="253" w:name="_Toc530059976"/>
      <w:bookmarkStart w:id="254" w:name="_Toc529452672"/>
      <w:bookmarkStart w:id="255" w:name="_Toc528934439"/>
      <w:bookmarkStart w:id="256" w:name="_Toc528246249"/>
      <w:bookmarkStart w:id="257" w:name="_Toc527641539"/>
      <w:bookmarkStart w:id="258" w:name="_Toc527039659"/>
      <w:bookmarkStart w:id="259" w:name="_Toc526428178"/>
      <w:bookmarkStart w:id="260" w:name="_Toc525821610"/>
      <w:bookmarkStart w:id="261" w:name="_Toc525219798"/>
      <w:bookmarkStart w:id="262" w:name="_Toc524616340"/>
      <w:bookmarkStart w:id="263" w:name="_Toc524442698"/>
      <w:bookmarkStart w:id="264" w:name="_Toc524427458"/>
      <w:bookmarkStart w:id="265" w:name="_Toc82686789"/>
      <w:bookmarkStart w:id="266" w:name="_Toc82703494"/>
      <w:bookmarkStart w:id="267" w:name="_Toc83305624"/>
      <w:bookmarkStart w:id="268" w:name="_Toc84423543"/>
      <w:bookmarkStart w:id="269" w:name="_Toc84520139"/>
      <w:bookmarkStart w:id="270" w:name="_Toc85122686"/>
      <w:bookmarkStart w:id="271" w:name="_Toc85795248"/>
      <w:bookmarkStart w:id="272" w:name="_Toc86405446"/>
      <w:bookmarkStart w:id="273" w:name="_Toc87006418"/>
      <w:bookmarkStart w:id="274" w:name="_Toc87610073"/>
      <w:bookmarkStart w:id="275" w:name="_Toc88215868"/>
      <w:bookmarkStart w:id="276" w:name="_Toc88819293"/>
      <w:bookmarkStart w:id="277" w:name="_Toc89423491"/>
      <w:bookmarkStart w:id="278" w:name="_Toc90044836"/>
      <w:bookmarkStart w:id="279" w:name="_Toc90564199"/>
      <w:bookmarkStart w:id="280" w:name="_Toc91188588"/>
      <w:bookmarkStart w:id="281" w:name="_Toc92982519"/>
      <w:bookmarkStart w:id="282" w:name="_Toc94799317"/>
      <w:bookmarkStart w:id="283" w:name="_Toc95486534"/>
      <w:bookmarkStart w:id="284" w:name="_Toc96004027"/>
      <w:bookmarkStart w:id="285" w:name="_Toc96610932"/>
      <w:bookmarkStart w:id="286" w:name="_Toc97302359"/>
      <w:bookmarkStart w:id="287" w:name="_Toc97818919"/>
      <w:bookmarkStart w:id="288" w:name="_Toc98427774"/>
      <w:bookmarkStart w:id="289" w:name="_Toc99115888"/>
      <w:bookmarkStart w:id="290" w:name="_Toc99633650"/>
      <w:bookmarkStart w:id="291" w:name="_Toc100242972"/>
      <w:bookmarkStart w:id="292" w:name="_Toc100847202"/>
      <w:bookmarkStart w:id="293" w:name="_Toc101520648"/>
      <w:bookmarkStart w:id="294" w:name="_Toc102117849"/>
      <w:bookmarkStart w:id="295" w:name="_Toc102659415"/>
      <w:bookmarkStart w:id="296" w:name="_Toc103265616"/>
      <w:bookmarkStart w:id="297" w:name="_Toc103869551"/>
      <w:bookmarkStart w:id="298" w:name="_Toc104473377"/>
      <w:bookmarkStart w:id="299" w:name="_Toc121750672"/>
      <w:r w:rsidRPr="009D395B">
        <w:rPr>
          <w:lang w:val="it-IT"/>
        </w:rPr>
        <w:t>4.1 Attività S.G.S. di competenza L.N.D.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99"/>
    </w:p>
    <w:p w:rsidR="00593ABC" w:rsidRDefault="00654329" w:rsidP="00593ABC">
      <w:pPr>
        <w:rPr>
          <w:lang w:val="it-IT"/>
        </w:rPr>
      </w:pPr>
      <w:r w:rsidRPr="009D395B">
        <w:rPr>
          <w:lang w:val="it-IT"/>
        </w:rPr>
        <w:t>Nessuna comunicazione</w:t>
      </w:r>
    </w:p>
    <w:p w:rsidR="00F87630" w:rsidRDefault="00654329" w:rsidP="00F87630">
      <w:pPr>
        <w:pStyle w:val="Nessunaspaziatura"/>
        <w:rPr>
          <w:rFonts w:cs="Calibri"/>
          <w:lang w:val="it-IT" w:eastAsia="it-IT" w:bidi="ar-SA"/>
        </w:rPr>
      </w:pPr>
    </w:p>
    <w:p w:rsidR="00F87630" w:rsidRDefault="00654329" w:rsidP="00F87630">
      <w:pPr>
        <w:pStyle w:val="Titolo1"/>
        <w:rPr>
          <w:lang w:val="it-IT"/>
        </w:rPr>
      </w:pPr>
      <w:bookmarkStart w:id="300" w:name="_Toc113021571"/>
      <w:bookmarkStart w:id="301" w:name="_Toc113025255"/>
      <w:bookmarkStart w:id="302" w:name="_Toc113550540"/>
      <w:bookmarkStart w:id="303" w:name="_Toc114154206"/>
      <w:bookmarkStart w:id="304" w:name="_Toc114756567"/>
      <w:bookmarkStart w:id="305" w:name="_Toc115362434"/>
      <w:bookmarkStart w:id="306" w:name="_Toc115967570"/>
      <w:bookmarkStart w:id="307" w:name="_Toc116567801"/>
      <w:bookmarkStart w:id="308" w:name="_Toc117175115"/>
      <w:bookmarkStart w:id="309" w:name="_Toc117778230"/>
      <w:bookmarkStart w:id="310" w:name="_Toc118451725"/>
      <w:bookmarkStart w:id="311" w:name="_Toc118987437"/>
      <w:bookmarkStart w:id="312" w:name="_Toc120200209"/>
      <w:bookmarkStart w:id="313" w:name="_Toc120802973"/>
      <w:bookmarkStart w:id="314" w:name="_Toc121748770"/>
      <w:bookmarkStart w:id="315" w:name="_Toc121750673"/>
      <w:bookmarkEnd w:id="225"/>
      <w:r>
        <w:rPr>
          <w:lang w:val="it-IT"/>
        </w:rPr>
        <w:t xml:space="preserve">5. Notizie </w:t>
      </w:r>
      <w:bookmarkEnd w:id="226"/>
      <w:r>
        <w:rPr>
          <w:lang w:val="it-IT"/>
        </w:rPr>
        <w:t>DELLA DELEGAZIONE DI MONZA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:rsidR="00F87630" w:rsidRPr="00B36437" w:rsidRDefault="00654329" w:rsidP="00F87630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316" w:name="_Toc27666354"/>
      <w:bookmarkStart w:id="317" w:name="_Toc91188591"/>
      <w:bookmarkStart w:id="318" w:name="_Toc121748772"/>
      <w:bookmarkStart w:id="319" w:name="_Toc85795258"/>
      <w:bookmarkStart w:id="320" w:name="_Toc85122692"/>
      <w:bookmarkStart w:id="321" w:name="_Toc115362442"/>
      <w:bookmarkStart w:id="322" w:name="_Toc115967578"/>
      <w:bookmarkStart w:id="323" w:name="_Toc116567810"/>
      <w:bookmarkStart w:id="324" w:name="_Toc117175123"/>
      <w:bookmarkStart w:id="325" w:name="_Toc117778233"/>
      <w:bookmarkStart w:id="326" w:name="_Toc118451727"/>
      <w:bookmarkStart w:id="327" w:name="_Toc118987439"/>
      <w:bookmarkStart w:id="328" w:name="_Toc120200211"/>
      <w:bookmarkStart w:id="329" w:name="_Toc120802974"/>
      <w:bookmarkStart w:id="330" w:name="_Toc121750674"/>
      <w:r w:rsidRPr="00B36437">
        <w:rPr>
          <w:caps/>
          <w:color w:val="1F497D"/>
          <w:spacing w:val="15"/>
          <w:szCs w:val="22"/>
          <w:lang w:val="it-IT"/>
        </w:rPr>
        <w:t>5.</w:t>
      </w:r>
      <w:r>
        <w:rPr>
          <w:caps/>
          <w:color w:val="1F497D"/>
          <w:spacing w:val="15"/>
          <w:szCs w:val="22"/>
          <w:lang w:val="it-IT"/>
        </w:rPr>
        <w:t>1</w:t>
      </w:r>
      <w:r w:rsidRPr="00B36437">
        <w:rPr>
          <w:caps/>
          <w:color w:val="1F497D"/>
          <w:spacing w:val="15"/>
          <w:szCs w:val="22"/>
          <w:lang w:val="it-IT"/>
        </w:rPr>
        <w:t xml:space="preserve"> </w:t>
      </w:r>
      <w:bookmarkEnd w:id="316"/>
      <w:bookmarkEnd w:id="317"/>
      <w:bookmarkEnd w:id="318"/>
      <w:r>
        <w:rPr>
          <w:caps/>
          <w:color w:val="1F497D"/>
          <w:spacing w:val="15"/>
          <w:szCs w:val="22"/>
          <w:lang w:val="it-IT"/>
        </w:rPr>
        <w:t xml:space="preserve">SORTEGGIO 3° GIORNATA </w:t>
      </w:r>
      <w:r>
        <w:rPr>
          <w:caps/>
          <w:color w:val="1F497D"/>
          <w:spacing w:val="15"/>
          <w:szCs w:val="22"/>
          <w:lang w:val="it-IT"/>
        </w:rPr>
        <w:t>MINITORNEO 2° CLASSIFICATE</w:t>
      </w:r>
      <w:r>
        <w:rPr>
          <w:caps/>
          <w:color w:val="1F497D"/>
          <w:spacing w:val="15"/>
          <w:szCs w:val="22"/>
          <w:lang w:val="it-IT"/>
        </w:rPr>
        <w:t xml:space="preserve"> GIOVANISSIMI U14 AUTUNNALI</w:t>
      </w:r>
      <w:bookmarkEnd w:id="330"/>
    </w:p>
    <w:p w:rsidR="00F87630" w:rsidRPr="005809A7" w:rsidRDefault="00654329" w:rsidP="00F87630">
      <w:pPr>
        <w:spacing w:before="0" w:after="0" w:line="240" w:lineRule="auto"/>
        <w:jc w:val="both"/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</w:pPr>
      <w:r>
        <w:rPr>
          <w:rFonts w:cs="Arial"/>
          <w:szCs w:val="18"/>
          <w:lang w:val="it-IT" w:eastAsia="it-IT" w:bidi="ar-SA"/>
        </w:rPr>
        <w:t>Il sorteggio per stabilire chi giocherà in casa l’ultima</w:t>
      </w:r>
      <w:r>
        <w:rPr>
          <w:rFonts w:cs="Arial"/>
          <w:szCs w:val="18"/>
          <w:lang w:val="it-IT" w:eastAsia="it-IT" w:bidi="ar-SA"/>
        </w:rPr>
        <w:t xml:space="preserve"> giornata</w:t>
      </w:r>
      <w:r>
        <w:rPr>
          <w:rFonts w:cs="Arial"/>
          <w:szCs w:val="18"/>
          <w:lang w:val="it-IT" w:eastAsia="it-IT" w:bidi="ar-SA"/>
        </w:rPr>
        <w:t xml:space="preserve"> delle finali giovanissimi under 14 autunnali verrà effettuat</w:t>
      </w:r>
      <w:r>
        <w:rPr>
          <w:rFonts w:cs="Arial"/>
          <w:szCs w:val="18"/>
          <w:lang w:val="it-IT" w:eastAsia="it-IT" w:bidi="ar-SA"/>
        </w:rPr>
        <w:t>o lunedì 19 dicembre alle 12:00 presso la Delegazione di Monza</w:t>
      </w:r>
      <w:r>
        <w:rPr>
          <w:rFonts w:cs="Arial"/>
          <w:szCs w:val="18"/>
          <w:lang w:val="it-IT" w:eastAsia="it-IT" w:bidi="ar-SA"/>
        </w:rPr>
        <w:t>. Le Società interessate sono invitate a partecipare.</w:t>
      </w:r>
    </w:p>
    <w:p w:rsidR="00F87630" w:rsidRDefault="00654329">
      <w:pPr>
        <w:spacing w:before="0" w:after="0" w:line="240" w:lineRule="auto"/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</w:pPr>
      <w:r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br w:type="page"/>
      </w:r>
    </w:p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p w:rsidR="00EA1DE8" w:rsidRPr="0076728D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31" w:name="_Toc121750675"/>
      <w:r w:rsidRPr="00EA1DE8">
        <w:rPr>
          <w:lang w:val="it-IT"/>
        </w:rPr>
        <w:t>6. Notizie su Attività Agonistica</w:t>
      </w:r>
      <w:bookmarkEnd w:id="331"/>
    </w:p>
    <w:p w:rsidR="00000000" w:rsidRDefault="00654329">
      <w:pPr>
        <w:pStyle w:val="titolocampionato"/>
        <w:shd w:val="clear" w:color="auto" w:fill="CCCCCC"/>
        <w:spacing w:before="80" w:after="40"/>
        <w:divId w:val="241646863"/>
      </w:pPr>
      <w:r>
        <w:t>SECONDA CATEGORIA MONZA</w:t>
      </w:r>
    </w:p>
    <w:p w:rsidR="00000000" w:rsidRDefault="00654329">
      <w:pPr>
        <w:pStyle w:val="titoloprinc"/>
        <w:divId w:val="241646863"/>
      </w:pPr>
      <w:r>
        <w:t>VARIAZIONI AL PROGRAMMA GARE</w:t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titolomedio"/>
        <w:divId w:val="241646863"/>
      </w:pPr>
      <w:r>
        <w:t>GARA VARIATA</w:t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R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ATLETICO A.T.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CS COLNAGO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PARROCCHIALE SANT'ALESSANDRO CORNATE D'ADDA FRAZ. COLNAGO VIA CASTELLO 61/63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MEDOLAGO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PESSANO CON BORNAGO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C.S.COMUNALE - CAMPO N.1 PESSANO CON BORNAGO VIA FULVIO.TESTI SNC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POZZO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GESSATE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C.S."ROMEO BERT</w:t>
            </w:r>
            <w:r>
              <w:t>INI" N.1 GESSATE VIA GRAMSCI,3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PESSANO CON BORNAGO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POZZO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C.S.COMUNALE "OLIMPIA" POZZO D'ADDA VIA ROMA,27</w:t>
            </w:r>
          </w:p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S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ATLETICO BUSSERO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C.S.COMUNALE - CAMPO N.1 LISSONE VIA G.DELEDDA, 24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VIGNAREAL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GIUSSANO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LISCATE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CAMPO SPORTIVO COMUNALE CORREZZANA VIA PIERRE DE COUBERTIN</w:t>
            </w:r>
          </w:p>
        </w:tc>
      </w:tr>
    </w:tbl>
    <w:p w:rsidR="00000000" w:rsidRDefault="00654329">
      <w:pPr>
        <w:pStyle w:val="breakline"/>
        <w:divId w:val="241646863"/>
      </w:pPr>
    </w:p>
    <w:p w:rsidR="001C2F90" w:rsidRDefault="001C2F90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titolocampionato"/>
        <w:shd w:val="clear" w:color="auto" w:fill="CCCCCC"/>
        <w:spacing w:before="80" w:after="40"/>
        <w:divId w:val="241646863"/>
      </w:pPr>
      <w:r>
        <w:t>TERZA CATEGORIA MONZA</w:t>
      </w:r>
    </w:p>
    <w:p w:rsidR="00000000" w:rsidRDefault="00654329">
      <w:pPr>
        <w:pStyle w:val="titoloprinc"/>
        <w:divId w:val="241646863"/>
      </w:pPr>
      <w:r>
        <w:t>VARIAZIONI AL PROGRAMMA GARE</w:t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titolomedio"/>
        <w:divId w:val="241646863"/>
      </w:pPr>
      <w:r>
        <w:t>RIPETIZIONE GARA PER DELIBERA</w:t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AURORA DESIO 1922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MONGUZZO 1997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04/09/2022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PRO VICTORIA 1906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SAN FRUTTUOSO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04/09/2022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UNIONE SPORTIVA OLYMPIC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NOVESE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04/09/2022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titolomedio"/>
        <w:divId w:val="241646863"/>
      </w:pPr>
      <w:r>
        <w:t>GARA VARIATA</w:t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FONAS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BURAGHESE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COMUNALE NÂ° 2 PESSANO CON BORNAGO VIA FULVIO.TESTI S.N.C.</w:t>
            </w:r>
          </w:p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NOVESE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INVERIGO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C.S.COMUNALE N.1 INVERIGO VIA LAMBRO N.16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S.ALBINO S.DAMIANO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UNIONE SPORTIVA OLYMPIC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CAMPO SPORTIVO ORATORIO LURAGO LURAGO D'ERBA P.ZA GIOVANNI XXIIIÂ°</w:t>
            </w:r>
          </w:p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1C2F90" w:rsidRDefault="001C2F90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titolocampionato"/>
        <w:shd w:val="clear" w:color="auto" w:fill="CCCCCC"/>
        <w:spacing w:before="80" w:after="40"/>
        <w:divId w:val="241646863"/>
      </w:pPr>
      <w:r>
        <w:t>JUNIORES UNDER 19 MONZA B.</w:t>
      </w:r>
    </w:p>
    <w:p w:rsidR="00000000" w:rsidRDefault="00654329">
      <w:pPr>
        <w:pStyle w:val="titoloprinc"/>
        <w:divId w:val="241646863"/>
      </w:pPr>
      <w:r>
        <w:t>VARIAZIONI AL PROGRAMMA GARE</w:t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titolomedio"/>
        <w:divId w:val="241646863"/>
      </w:pPr>
      <w:r>
        <w:t>GARA VARIATA</w:t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SPORTING VALENTINOMAZZOLA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CAMPO COMUNALE N.1 CERNUSCO SUL NAVIGLIO VIA BUONARROTI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VAPRIO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POZZO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C.S.COMUNALE "OLIMPIA" POZZO D'ADDA VIA ROMA,27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26/02/2023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SPORTING VALENTINOMAZZOLA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25/02/2023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titolocampionato"/>
        <w:shd w:val="clear" w:color="auto" w:fill="CCCCCC"/>
        <w:spacing w:before="80" w:after="40"/>
        <w:divId w:val="241646863"/>
      </w:pPr>
      <w:r>
        <w:t>ALLIEVI PROVINC. UNDER 17 -MB-</w:t>
      </w:r>
    </w:p>
    <w:p w:rsidR="00000000" w:rsidRDefault="00654329">
      <w:pPr>
        <w:pStyle w:val="titoloprinc"/>
        <w:divId w:val="241646863"/>
      </w:pPr>
      <w:r>
        <w:t>VARIAZIONI AL PROGRAMMA GARE</w:t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titolomedio"/>
        <w:divId w:val="241646863"/>
      </w:pPr>
      <w:r>
        <w:t>RIPETIZIONE GARA PER DELIBERA</w:t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12/12/2022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FOOTBALL CLUB CERNUSCO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VIRTUS INZAGO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C.S.COMUNALE "GAETANO SCIREA" CERNUSCO SUL NAVIGLIO VIA BUONARROTTI,44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FONAS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SPORTING VALENTINOMAZZOLA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BESANA A.S.D. FORTITUDO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LIMBIATE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PRO LISSONE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rPr>
                <w:sz w:val="20"/>
              </w:rPr>
            </w:pPr>
          </w:p>
        </w:tc>
      </w:tr>
    </w:tbl>
    <w:p w:rsidR="00000000" w:rsidRDefault="00654329">
      <w:pPr>
        <w:pStyle w:val="breakline"/>
        <w:divId w:val="241646863"/>
      </w:pPr>
    </w:p>
    <w:p w:rsidR="001C2F90" w:rsidRDefault="001C2F90">
      <w:pPr>
        <w:spacing w:before="0" w:after="0" w:line="240" w:lineRule="auto"/>
        <w:rPr>
          <w:rFonts w:ascii="Arial" w:eastAsiaTheme="minorEastAsia" w:hAnsi="Arial" w:cs="Arial"/>
          <w:b/>
          <w:bCs/>
          <w:color w:val="000000"/>
          <w:sz w:val="32"/>
          <w:szCs w:val="32"/>
          <w:lang w:val="it-IT" w:eastAsia="it-IT" w:bidi="ar-SA"/>
        </w:rPr>
      </w:pPr>
      <w:r>
        <w:br w:type="page"/>
      </w:r>
    </w:p>
    <w:p w:rsidR="00000000" w:rsidRDefault="00654329">
      <w:pPr>
        <w:pStyle w:val="titolomedio"/>
        <w:divId w:val="241646863"/>
      </w:pPr>
      <w:r>
        <w:lastRenderedPageBreak/>
        <w:t>GARA VARIATA</w:t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LA DOMINANTE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CAMPO "LA DOMINANTE"N.2 (E.A) MONZA VIA RAMAZZOTTI 19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ALL SOCCER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C.S.COMUNALE N.1 USMATE VELATE VIA B.LUINI N.12</w:t>
            </w:r>
          </w:p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VIBE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ORATORIO "ASSUNTA"FRAZ.TACCONA MUGGIO' FRAZ. TACCONA VIA BEETHOVEN / VIA PIO XII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FOLGORE CARATESE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ORATORIO "ASSUNTA"FRAZ.TACCONA MUGGIO' FRAZ. TACCONA VIA BEETHOVEN / VIA PIO XII</w:t>
            </w:r>
          </w:p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titolocampionato"/>
        <w:shd w:val="clear" w:color="auto" w:fill="CCCCCC"/>
        <w:spacing w:before="80" w:after="40"/>
        <w:divId w:val="241646863"/>
      </w:pPr>
      <w:r>
        <w:t>ALLIEVI PROVINC. UNDER 16 -MB</w:t>
      </w:r>
      <w:r>
        <w:t>-</w:t>
      </w:r>
    </w:p>
    <w:p w:rsidR="00000000" w:rsidRDefault="00654329">
      <w:pPr>
        <w:pStyle w:val="titoloprinc"/>
        <w:divId w:val="241646863"/>
      </w:pPr>
      <w:r>
        <w:t>VARIAZIONI AL PROGRAMMA GARE</w:t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titolomedio"/>
        <w:divId w:val="241646863"/>
      </w:pPr>
      <w:r>
        <w:t>GARA VARIATA</w:t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12/03/2023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CITTA DI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10:50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CAMPO SPORTIVO COMUNALE N.1 MONZA FRAZ.SANT'ALBINO VIA AUGUSTO MURRI, 1</w:t>
            </w:r>
          </w:p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ALBIATESE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DB CALCIO CESANO MADERNO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C.S.COM."AMBROGIO VOLPI"(E.A.) CESANO MADERNO FRAZ.BINZAGO VIA COL DI LANA 11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POLISPORTIVA DI 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09:45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C.S.COMUNALE - CAMPO N.1 LISSONE VIA G.DELEDDA, 24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AURORA DESIO 1922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BASE 96 SEVE</w:t>
            </w:r>
            <w:r>
              <w:t>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C.S.COMUNALE "CAVALLA" SEVESO VIA CUOCO/ANG. VIA CAVALLA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ALBIATESE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12/03/2023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C.S.COMUNALE - CAMPO N.1 LISSONE VIA G.DELEDDA, 24</w:t>
            </w:r>
          </w:p>
        </w:tc>
      </w:tr>
    </w:tbl>
    <w:p w:rsidR="00000000" w:rsidRDefault="00654329">
      <w:pPr>
        <w:pStyle w:val="breakline"/>
        <w:divId w:val="241646863"/>
      </w:pPr>
    </w:p>
    <w:p w:rsidR="001C2F90" w:rsidRDefault="001C2F90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12/12/2022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POLISPORTIVA ARGENTIA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CASSINA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11/12/2022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16:45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NUOVA FRONTIERA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VIBE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09:00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FOOTBALL CLUB CERNUSCO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ALL SOCCER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CENTRO SPORT.COMUNALE N.1 BRUGHERIO VIA S.GIOVANNI BOSCO</w:t>
            </w:r>
          </w:p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titolocampionato"/>
        <w:shd w:val="clear" w:color="auto" w:fill="CCCCCC"/>
        <w:spacing w:before="80" w:after="40"/>
        <w:divId w:val="241646863"/>
      </w:pPr>
      <w:r>
        <w:t>GIOVANISSIMI PROV. UNDER 15-MB</w:t>
      </w:r>
    </w:p>
    <w:p w:rsidR="00000000" w:rsidRDefault="00654329">
      <w:pPr>
        <w:pStyle w:val="titoloprinc"/>
        <w:divId w:val="241646863"/>
      </w:pPr>
      <w:r>
        <w:t>VARIAZIONI AL PROGRAMMA GARE</w:t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titolomedio"/>
        <w:divId w:val="241646863"/>
      </w:pPr>
      <w:r>
        <w:t>RIPETIZIONE GARA PER DELIBERA</w:t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:rsidTr="0008096B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 w:rsidTr="0008096B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14/12/2022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SAN FRUTTUOSO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CITTA DI CORNATE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  <w:tr w:rsidR="00000000" w:rsidTr="0008096B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15/12/2022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NUOVA USMATE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POZZUOLO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COMUNALE "SANDRO PERTINI"(E.A) POZZUOLO MARTESANA P.LE NENNI</w:t>
            </w:r>
          </w:p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14/12/2022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ATLETICO A.T.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PESSANO CON BORNAGO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30/10/2022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14/12/2022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PRO LISSONE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POLISPORTIVA DI NOVA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C.S.COMUNALE "LUIGINO BRUGOLA" LISSONE VIA DANTE ALIGHIERI 30</w:t>
            </w:r>
          </w:p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titolomedio"/>
        <w:divId w:val="241646863"/>
      </w:pPr>
      <w:r>
        <w:t>GARA VARIATA</w:t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CAMBIAGHESE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PIERINO GHEZZI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C.S.COMUNALE (E.A) BELLINZAGO LOMBARDO VIA GALILEO GALILEI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POZZO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NUOVA FRONTIERA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</w:tbl>
    <w:p w:rsidR="00000000" w:rsidRDefault="00654329">
      <w:pPr>
        <w:pStyle w:val="breakline"/>
        <w:divId w:val="241646863"/>
      </w:pPr>
    </w:p>
    <w:p w:rsidR="0008096B" w:rsidRDefault="0008096B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000000" w:rsidRDefault="00654329">
      <w:pPr>
        <w:pStyle w:val="breakline"/>
        <w:divId w:val="241646863"/>
      </w:pPr>
      <w:bookmarkStart w:id="332" w:name="_GoBack"/>
      <w:bookmarkEnd w:id="332"/>
    </w:p>
    <w:p w:rsidR="00000000" w:rsidRDefault="00654329">
      <w:pPr>
        <w:pStyle w:val="sottotitolocampionato1"/>
        <w:divId w:val="24164686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CAMPAGNOLA DON BOSCO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GERARDIANA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DB CALCIO CESANO MADERNO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C.O.S.O.V.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rPr>
                <w:sz w:val="20"/>
              </w:rPr>
            </w:pP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LEO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NUOVA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 COMUNALE (E.A.) RONCO BRIANTINO VIA PADRE M.BONFANTI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NUOVA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BIASSONO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 COMUNALE (E.A.) RONCO BRIANTINO VIA PADRE M.BONFANTI</w:t>
            </w:r>
          </w:p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000000" w:rsidRDefault="00654329">
      <w:pPr>
        <w:pStyle w:val="titolocampionato"/>
        <w:shd w:val="clear" w:color="auto" w:fill="CCCCCC"/>
        <w:spacing w:before="80" w:after="40"/>
        <w:divId w:val="241646863"/>
      </w:pPr>
      <w:r>
        <w:t>GIOVANIS PROV UNDER 14 AUT.-MB</w:t>
      </w:r>
    </w:p>
    <w:p w:rsidR="00000000" w:rsidRDefault="00654329" w:rsidP="001C2F90">
      <w:pPr>
        <w:pStyle w:val="titoloprinc"/>
        <w:divId w:val="241646863"/>
      </w:pPr>
      <w:r>
        <w:t>VARIAZIONI AL PROGRAMMA GARE</w:t>
      </w:r>
    </w:p>
    <w:p w:rsidR="00000000" w:rsidRDefault="00654329" w:rsidP="001C2F90">
      <w:pPr>
        <w:pStyle w:val="titolomedio"/>
        <w:divId w:val="241646863"/>
      </w:pPr>
      <w:r>
        <w:t>RIPETIZIONE GARA PER DELIBERA</w:t>
      </w:r>
    </w:p>
    <w:p w:rsidR="00000000" w:rsidRDefault="00654329">
      <w:pPr>
        <w:pStyle w:val="sottotitolocampionato1"/>
        <w:divId w:val="241646863"/>
      </w:pPr>
      <w:r>
        <w:t>G</w:t>
      </w:r>
      <w:r>
        <w:t>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14/12/2022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BASIANO MASATE SPORTING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C.S.COMUNALE "GAETANO SCIREA" CERNUSCO SUL NAVIGLIO VIA BUONARROTTI,44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14/12/2022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CARUGATE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POZZUOLO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</w:tbl>
    <w:p w:rsidR="00000000" w:rsidRDefault="00654329">
      <w:pPr>
        <w:pStyle w:val="breakline"/>
        <w:divId w:val="241646863"/>
      </w:pPr>
    </w:p>
    <w:p w:rsidR="00000000" w:rsidRDefault="00654329" w:rsidP="001C2F90">
      <w:pPr>
        <w:pStyle w:val="titolomedio"/>
        <w:divId w:val="241646863"/>
      </w:pPr>
      <w:r>
        <w:t>GARA VARIATA</w:t>
      </w:r>
    </w:p>
    <w:p w:rsidR="00000000" w:rsidRDefault="00654329">
      <w:pPr>
        <w:pStyle w:val="sottotitolocampionato1"/>
        <w:divId w:val="241646863"/>
      </w:pPr>
      <w:r>
        <w:t>G</w:t>
      </w:r>
      <w:r>
        <w:t>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VIS NOVA GIUSSANO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PRO VICTORIA 1906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ALL SOCCER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FOLGORE CARATESE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ACCADEMIA SOVICO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CAMPO SPORTIVO COMUNALE CORREZZANA VIA PIERRE DE COUBERTIN</w:t>
            </w:r>
          </w:p>
        </w:tc>
      </w:tr>
    </w:tbl>
    <w:p w:rsidR="00000000" w:rsidRDefault="00654329">
      <w:pPr>
        <w:pStyle w:val="breakline"/>
        <w:divId w:val="241646863"/>
      </w:pPr>
    </w:p>
    <w:p w:rsidR="001C2F90" w:rsidRDefault="001C2F90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000000" w:rsidRDefault="00654329">
      <w:pPr>
        <w:pStyle w:val="breakline"/>
        <w:divId w:val="241646863"/>
      </w:pPr>
    </w:p>
    <w:p w:rsidR="00000000" w:rsidRDefault="00654329">
      <w:pPr>
        <w:pStyle w:val="sottotitolocampionato1"/>
        <w:divId w:val="241646863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POZZUOLO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</w:tr>
      <w:tr w:rsidR="00000000">
        <w:trPr>
          <w:divId w:val="24164686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CAVENAGO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TREZZO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654329">
            <w:pPr>
              <w:pStyle w:val="rowtabella0"/>
            </w:pPr>
            <w:r>
              <w:t>COM."GAETANO SCIREA" (E.A.) CAVENAGO DI BRIANZA VIA DE COUBERTIN 4</w:t>
            </w:r>
          </w:p>
        </w:tc>
      </w:tr>
    </w:tbl>
    <w:p w:rsidR="00000000" w:rsidRDefault="00654329">
      <w:pPr>
        <w:pStyle w:val="breakline"/>
        <w:divId w:val="241646863"/>
      </w:pPr>
    </w:p>
    <w:p w:rsidR="00000000" w:rsidRDefault="00654329">
      <w:pPr>
        <w:pStyle w:val="breakline"/>
        <w:divId w:val="241646863"/>
      </w:pP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33" w:name="_Toc121750676"/>
      <w:r>
        <w:rPr>
          <w:lang w:val="it-IT"/>
        </w:rPr>
        <w:t xml:space="preserve">7. </w:t>
      </w:r>
      <w:r w:rsidRPr="00EA1DE8">
        <w:rPr>
          <w:lang w:val="it-IT"/>
        </w:rPr>
        <w:t>Giustizia di Secondo Grado Territoriale</w:t>
      </w:r>
      <w:bookmarkEnd w:id="333"/>
    </w:p>
    <w:p w:rsidR="00852D56" w:rsidRDefault="00654329" w:rsidP="00852D56">
      <w:pPr>
        <w:pStyle w:val="Titolo2"/>
        <w:rPr>
          <w:lang w:val="it-IT"/>
        </w:rPr>
      </w:pPr>
      <w:bookmarkStart w:id="334" w:name="_Toc121750677"/>
      <w:r>
        <w:rPr>
          <w:lang w:val="it-IT"/>
        </w:rPr>
        <w:t>7.1 Corte sportiva di appello territoriale del crl</w:t>
      </w:r>
      <w:bookmarkEnd w:id="334"/>
    </w:p>
    <w:p w:rsidR="00852D56" w:rsidRPr="00852D56" w:rsidRDefault="00654329" w:rsidP="00852D56">
      <w:pPr>
        <w:rPr>
          <w:lang w:val="it-IT"/>
        </w:rPr>
      </w:pPr>
      <w:r>
        <w:rPr>
          <w:lang w:val="it-IT"/>
        </w:rPr>
        <w:t>Nessuna comunicazione</w:t>
      </w:r>
    </w:p>
    <w:p w:rsidR="00852D56" w:rsidRPr="00852D56" w:rsidRDefault="00654329" w:rsidP="00852D56">
      <w:pPr>
        <w:pStyle w:val="Titolo2"/>
        <w:rPr>
          <w:lang w:val="it-IT"/>
        </w:rPr>
      </w:pPr>
      <w:bookmarkStart w:id="335" w:name="_Toc121750678"/>
      <w:r w:rsidRPr="00852D56">
        <w:rPr>
          <w:lang w:val="it-IT"/>
        </w:rPr>
        <w:t>7.2 Tribunale Federale Territoriale del CRL</w:t>
      </w:r>
      <w:bookmarkEnd w:id="335"/>
    </w:p>
    <w:p w:rsidR="00852D56" w:rsidRPr="00852D56" w:rsidRDefault="00654329" w:rsidP="00852D56">
      <w:pPr>
        <w:rPr>
          <w:lang w:val="it-IT"/>
        </w:rPr>
      </w:pPr>
      <w:r w:rsidRPr="00852D56">
        <w:rPr>
          <w:lang w:val="it-IT"/>
        </w:rPr>
        <w:t>Nessuna comunicazione</w:t>
      </w:r>
    </w:p>
    <w:p w:rsidR="00A42E3F" w:rsidRPr="00852D56" w:rsidRDefault="00A42E3F" w:rsidP="00852D56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36" w:name="_Toc121750679"/>
      <w:r>
        <w:rPr>
          <w:lang w:val="it-IT"/>
        </w:rPr>
        <w:t xml:space="preserve">8. </w:t>
      </w:r>
      <w:r w:rsidRPr="00EA1DE8">
        <w:rPr>
          <w:lang w:val="it-IT"/>
        </w:rPr>
        <w:t>Rettifiche</w:t>
      </w:r>
      <w:bookmarkEnd w:id="336"/>
    </w:p>
    <w:p w:rsidR="00852D56" w:rsidRDefault="00654329" w:rsidP="00852D56">
      <w:pPr>
        <w:pStyle w:val="Titolo2"/>
        <w:rPr>
          <w:lang w:val="it-IT"/>
        </w:rPr>
      </w:pPr>
      <w:bookmarkStart w:id="337" w:name="_Toc121750680"/>
      <w:r>
        <w:rPr>
          <w:lang w:val="it-IT"/>
        </w:rPr>
        <w:t>8</w:t>
      </w:r>
      <w:r>
        <w:rPr>
          <w:lang w:val="it-IT"/>
        </w:rPr>
        <w:t xml:space="preserve">.1 </w:t>
      </w:r>
      <w:r>
        <w:rPr>
          <w:lang w:val="it-IT"/>
        </w:rPr>
        <w:t>RETTIFICHE</w:t>
      </w:r>
      <w:bookmarkEnd w:id="337"/>
    </w:p>
    <w:p w:rsidR="00852D56" w:rsidRPr="00852D56" w:rsidRDefault="00654329" w:rsidP="00852D56">
      <w:pPr>
        <w:rPr>
          <w:lang w:val="it-IT"/>
        </w:rPr>
      </w:pPr>
      <w:r>
        <w:rPr>
          <w:lang w:val="it-IT"/>
        </w:rPr>
        <w:t>Nessuna comunicazione</w:t>
      </w:r>
    </w:p>
    <w:p w:rsidR="00A42E3F" w:rsidRPr="00852D56" w:rsidRDefault="00A42E3F" w:rsidP="00852D56">
      <w:pPr>
        <w:rPr>
          <w:lang w:val="it-IT"/>
        </w:rPr>
      </w:pPr>
    </w:p>
    <w:p w:rsidR="001C2F90" w:rsidRDefault="001C2F90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38" w:name="_Toc121750681"/>
      <w:r>
        <w:rPr>
          <w:lang w:val="it-IT"/>
        </w:rPr>
        <w:t xml:space="preserve">9. </w:t>
      </w:r>
      <w:r w:rsidRPr="00EA1DE8">
        <w:rPr>
          <w:lang w:val="it-IT"/>
        </w:rPr>
        <w:t>Legenda</w:t>
      </w:r>
      <w:bookmarkEnd w:id="338"/>
      <w:r w:rsidRPr="00EA1DE8">
        <w:rPr>
          <w:lang w:val="it-IT"/>
        </w:rPr>
        <w:tab/>
      </w:r>
    </w:p>
    <w:p w:rsidR="004230A3" w:rsidRPr="0050400F" w:rsidRDefault="00654329" w:rsidP="004230A3">
      <w:pPr>
        <w:pStyle w:val="Titolo2"/>
      </w:pPr>
      <w:bookmarkStart w:id="339" w:name="_Toc272399178"/>
      <w:bookmarkStart w:id="340" w:name="_Toc121750682"/>
      <w:r w:rsidRPr="0050400F">
        <w:t>Legenda Simboli Giustizia Sportiva</w:t>
      </w:r>
      <w:bookmarkEnd w:id="339"/>
      <w:bookmarkEnd w:id="340"/>
    </w:p>
    <w:p w:rsidR="004230A3" w:rsidRDefault="00654329" w:rsidP="004230A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:rsidR="004230A3" w:rsidRPr="004230A3" w:rsidRDefault="00654329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A    NON DISPUTATA PER MANCANZA ARBITRO               </w:t>
      </w:r>
    </w:p>
    <w:p w:rsidR="004230A3" w:rsidRPr="004230A3" w:rsidRDefault="00654329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B    SOSPESA PRIMO TEMPO                              </w:t>
      </w:r>
    </w:p>
    <w:p w:rsidR="004230A3" w:rsidRPr="004230A3" w:rsidRDefault="00654329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D    ATTESA DECISIONI ORGANI DISCIPLINARI              </w:t>
      </w:r>
    </w:p>
    <w:p w:rsidR="004230A3" w:rsidRPr="004230A3" w:rsidRDefault="00654329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F    NON DISPUTATA PER AVVERSE CONDIZIONI </w:t>
      </w:r>
      <w:r w:rsidRPr="004230A3">
        <w:rPr>
          <w:szCs w:val="22"/>
          <w:lang w:val="it-IT" w:eastAsia="it-IT"/>
        </w:rPr>
        <w:t>ATMOSFERICHE</w:t>
      </w:r>
    </w:p>
    <w:p w:rsidR="004230A3" w:rsidRPr="004230A3" w:rsidRDefault="00654329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G    RIPETIZIONE GARA PER CAUSE DI FORZA MAGGIORE     </w:t>
      </w:r>
    </w:p>
    <w:p w:rsidR="004230A3" w:rsidRPr="004230A3" w:rsidRDefault="00654329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H    RECUPERO D'UFFICIO                               </w:t>
      </w:r>
    </w:p>
    <w:p w:rsidR="004230A3" w:rsidRPr="004230A3" w:rsidRDefault="00654329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I     SOSPESA SECONDO TEMPO                            </w:t>
      </w:r>
    </w:p>
    <w:p w:rsidR="004230A3" w:rsidRPr="004230A3" w:rsidRDefault="00654329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K    RECUPERO PROGRAMMATO                             </w:t>
      </w:r>
    </w:p>
    <w:p w:rsidR="004230A3" w:rsidRPr="004230A3" w:rsidRDefault="00654329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>M    NON DISPUTATA PER</w:t>
      </w:r>
      <w:r w:rsidRPr="004230A3">
        <w:rPr>
          <w:szCs w:val="22"/>
          <w:lang w:val="it-IT" w:eastAsia="it-IT"/>
        </w:rPr>
        <w:t xml:space="preserve"> IMPRATICABILITA' CAMPO         </w:t>
      </w:r>
    </w:p>
    <w:p w:rsidR="004230A3" w:rsidRPr="004230A3" w:rsidRDefault="00654329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P    POSTICIPO                                        </w:t>
      </w:r>
    </w:p>
    <w:p w:rsidR="004230A3" w:rsidRPr="004230A3" w:rsidRDefault="00654329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R    RAPPORTO NON PERVENUTO                           </w:t>
      </w:r>
    </w:p>
    <w:p w:rsidR="004230A3" w:rsidRPr="004230A3" w:rsidRDefault="00654329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U    SOSPESA PER INFORTUNIO D.G.                      </w:t>
      </w:r>
    </w:p>
    <w:p w:rsidR="004230A3" w:rsidRPr="004230A3" w:rsidRDefault="00654329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W   GARA RINVIATA </w:t>
      </w:r>
    </w:p>
    <w:p w:rsidR="004230A3" w:rsidRPr="004230A3" w:rsidRDefault="00654329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Y    RISULTATI RAPPORTI NON PERVENUTI  </w:t>
      </w:r>
      <w:r w:rsidRPr="004230A3">
        <w:rPr>
          <w:szCs w:val="22"/>
          <w:lang w:val="it-IT" w:eastAsia="it-IT"/>
        </w:rPr>
        <w:t xml:space="preserve">               </w:t>
      </w:r>
    </w:p>
    <w:p w:rsidR="004230A3" w:rsidRPr="004230A3" w:rsidRDefault="00654329" w:rsidP="004230A3">
      <w:pPr>
        <w:spacing w:before="0" w:after="0" w:line="360" w:lineRule="auto"/>
        <w:rPr>
          <w:szCs w:val="22"/>
          <w:lang w:val="it-IT"/>
        </w:rPr>
      </w:pPr>
    </w:p>
    <w:p w:rsidR="00A42E3F" w:rsidRPr="004230A3" w:rsidRDefault="00A42E3F" w:rsidP="004230A3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1C2F90" w:rsidRDefault="001C2F90" w:rsidP="00EA1DE8">
      <w:pPr>
        <w:rPr>
          <w:rFonts w:ascii="Arial" w:hAnsi="Arial" w:cs="Arial"/>
          <w:sz w:val="18"/>
          <w:szCs w:val="18"/>
          <w:lang w:val="it-IT"/>
        </w:rPr>
      </w:pPr>
    </w:p>
    <w:p w:rsidR="001C2F90" w:rsidRDefault="001C2F90" w:rsidP="00EA1DE8">
      <w:pPr>
        <w:rPr>
          <w:rFonts w:ascii="Arial" w:hAnsi="Arial" w:cs="Arial"/>
          <w:sz w:val="18"/>
          <w:szCs w:val="18"/>
          <w:lang w:val="it-IT"/>
        </w:rPr>
      </w:pPr>
    </w:p>
    <w:p w:rsidR="001C2F90" w:rsidRDefault="001C2F90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3A0D18" w:rsidRDefault="00EA1DE8" w:rsidP="00EA1DE8">
      <w:pPr>
        <w:rPr>
          <w:rFonts w:cs="Arial"/>
          <w:szCs w:val="18"/>
          <w:lang w:val="it-IT"/>
        </w:rPr>
      </w:pPr>
      <w:r w:rsidRPr="003A0D18">
        <w:rPr>
          <w:rFonts w:cs="Arial"/>
          <w:szCs w:val="18"/>
          <w:lang w:val="it-IT"/>
        </w:rPr>
        <w:tab/>
        <w:t>IL SEGRETARIO</w:t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  <w:t xml:space="preserve">          </w:t>
      </w:r>
      <w:r w:rsidR="003A0D18">
        <w:rPr>
          <w:rFonts w:cs="Arial"/>
          <w:szCs w:val="18"/>
          <w:lang w:val="it-IT"/>
        </w:rPr>
        <w:t xml:space="preserve">  </w:t>
      </w:r>
      <w:r w:rsidRPr="003A0D18">
        <w:rPr>
          <w:rFonts w:cs="Arial"/>
          <w:szCs w:val="18"/>
          <w:lang w:val="it-IT"/>
        </w:rPr>
        <w:t>IL DELEGATO</w:t>
      </w:r>
    </w:p>
    <w:p w:rsidR="00EA1DE8" w:rsidRPr="003A0D18" w:rsidRDefault="00ED2B02" w:rsidP="00EA1DE8">
      <w:pPr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         Alessandro Cicchetti</w:t>
      </w:r>
      <w:r w:rsidR="00EA1DE8" w:rsidRPr="003A0D18">
        <w:rPr>
          <w:rFonts w:cs="Arial"/>
          <w:szCs w:val="18"/>
          <w:lang w:val="it-IT"/>
        </w:rPr>
        <w:tab/>
        <w:t xml:space="preserve">                </w:t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  <w:t xml:space="preserve">                    </w:t>
      </w:r>
      <w:r w:rsidR="00EA1DE8" w:rsidRPr="003A0D18">
        <w:rPr>
          <w:rFonts w:cs="Arial"/>
          <w:sz w:val="24"/>
          <w:szCs w:val="18"/>
          <w:lang w:val="it-IT"/>
        </w:rPr>
        <w:t xml:space="preserve">   </w:t>
      </w:r>
      <w:r>
        <w:rPr>
          <w:rFonts w:cs="Arial"/>
          <w:szCs w:val="18"/>
          <w:lang w:val="it-IT"/>
        </w:rPr>
        <w:t>Ermanno Redaelli</w:t>
      </w:r>
    </w:p>
    <w:p w:rsidR="00EA1DE8" w:rsidRPr="00EA1DE8" w:rsidRDefault="00EA1DE8" w:rsidP="00EA1DE8">
      <w:pPr>
        <w:spacing w:after="120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_______________________________________________________________________________________</w:t>
      </w:r>
    </w:p>
    <w:p w:rsidR="00EA1DE8" w:rsidRPr="00EA1DE8" w:rsidRDefault="00EA1DE8" w:rsidP="00EA1DE8">
      <w:pPr>
        <w:spacing w:after="0"/>
        <w:jc w:val="center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PUBBLICATO ED AFFISSO ALL’ALBO DELLA DELEGAZIONE PROVINCIALE DI M</w:t>
      </w:r>
      <w:r w:rsidR="00631363">
        <w:rPr>
          <w:rFonts w:cs="Arial"/>
          <w:szCs w:val="18"/>
          <w:lang w:val="it-IT"/>
        </w:rPr>
        <w:t>ONZ</w:t>
      </w:r>
      <w:r w:rsidRPr="00EA1DE8">
        <w:rPr>
          <w:rFonts w:cs="Arial"/>
          <w:szCs w:val="18"/>
          <w:lang w:val="it-IT"/>
        </w:rPr>
        <w:t xml:space="preserve">A IL </w:t>
      </w:r>
      <w:r w:rsidR="001C2F90">
        <w:rPr>
          <w:rFonts w:cs="Arial"/>
          <w:szCs w:val="18"/>
          <w:lang w:val="it-IT"/>
        </w:rPr>
        <w:t>12/12/2022</w:t>
      </w:r>
    </w:p>
    <w:p w:rsidR="00EA1DE8" w:rsidRPr="00EA1DE8" w:rsidRDefault="00EA1DE8" w:rsidP="00EA1DE8">
      <w:pPr>
        <w:spacing w:before="0" w:after="120"/>
        <w:rPr>
          <w:sz w:val="24"/>
          <w:lang w:val="it-IT"/>
        </w:rPr>
      </w:pPr>
      <w:r w:rsidRPr="00EA1DE8">
        <w:rPr>
          <w:rFonts w:cs="Arial"/>
          <w:szCs w:val="18"/>
        </w:rPr>
        <w:t>_______________________________________________________________________________________</w:t>
      </w:r>
    </w:p>
    <w:sectPr w:rsidR="00EA1DE8" w:rsidRPr="00EA1DE8" w:rsidSect="00A22ED5">
      <w:footerReference w:type="default" r:id="rId14"/>
      <w:pgSz w:w="11906" w:h="16838"/>
      <w:pgMar w:top="1417" w:right="1134" w:bottom="1134" w:left="1134" w:header="708" w:footer="708" w:gutter="0"/>
      <w:pgNumType w:start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29" w:rsidRDefault="00654329" w:rsidP="00EA1DE8">
      <w:pPr>
        <w:spacing w:before="0" w:after="0" w:line="240" w:lineRule="auto"/>
      </w:pPr>
      <w:r>
        <w:separator/>
      </w:r>
    </w:p>
  </w:endnote>
  <w:endnote w:type="continuationSeparator" w:id="0">
    <w:p w:rsidR="00654329" w:rsidRDefault="00654329" w:rsidP="00EA1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E8" w:rsidRDefault="00EA1DE8" w:rsidP="00EA1DE8">
    <w:pPr>
      <w:pStyle w:val="Pidipagina"/>
      <w:framePr w:wrap="around" w:vAnchor="text" w:hAnchor="page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096B">
      <w:rPr>
        <w:rStyle w:val="Numeropagina"/>
        <w:noProof/>
      </w:rPr>
      <w:t>471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341" w:name="NUM_COMUNICATO_FOOTER"/>
    <w:r w:rsidRPr="003A0D18">
      <w:rPr>
        <w:rFonts w:ascii="Trebuchet MS" w:hAnsi="Trebuchet MS"/>
        <w:sz w:val="20"/>
      </w:rPr>
      <w:t>22</w:t>
    </w:r>
    <w:bookmarkEnd w:id="341"/>
  </w:p>
  <w:p w:rsidR="00EA1DE8" w:rsidRDefault="00EA1DE8" w:rsidP="00EA1DE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29" w:rsidRDefault="00654329" w:rsidP="00EA1DE8">
      <w:pPr>
        <w:spacing w:before="0" w:after="0" w:line="240" w:lineRule="auto"/>
      </w:pPr>
      <w:r>
        <w:separator/>
      </w:r>
    </w:p>
  </w:footnote>
  <w:footnote w:type="continuationSeparator" w:id="0">
    <w:p w:rsidR="00654329" w:rsidRDefault="00654329" w:rsidP="00EA1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B779E"/>
    <w:multiLevelType w:val="hybridMultilevel"/>
    <w:tmpl w:val="465A7F6E"/>
    <w:lvl w:ilvl="0" w:tplc="D95ADE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492FAD"/>
    <w:multiLevelType w:val="hybridMultilevel"/>
    <w:tmpl w:val="8CD8B0C2"/>
    <w:lvl w:ilvl="0" w:tplc="536CEA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5"/>
    <w:rsid w:val="00060A1C"/>
    <w:rsid w:val="0008096B"/>
    <w:rsid w:val="00083359"/>
    <w:rsid w:val="000B1740"/>
    <w:rsid w:val="0018627C"/>
    <w:rsid w:val="001C2F90"/>
    <w:rsid w:val="0020127A"/>
    <w:rsid w:val="003A0D18"/>
    <w:rsid w:val="003F46C1"/>
    <w:rsid w:val="0044783B"/>
    <w:rsid w:val="004F01D1"/>
    <w:rsid w:val="004F314E"/>
    <w:rsid w:val="00536936"/>
    <w:rsid w:val="005572A4"/>
    <w:rsid w:val="005E648B"/>
    <w:rsid w:val="00630256"/>
    <w:rsid w:val="00630F54"/>
    <w:rsid w:val="00631363"/>
    <w:rsid w:val="006445D3"/>
    <w:rsid w:val="00654329"/>
    <w:rsid w:val="006B253B"/>
    <w:rsid w:val="00737849"/>
    <w:rsid w:val="0074324D"/>
    <w:rsid w:val="0076728D"/>
    <w:rsid w:val="007A0D37"/>
    <w:rsid w:val="00821507"/>
    <w:rsid w:val="00866F57"/>
    <w:rsid w:val="008A4C2F"/>
    <w:rsid w:val="008E22C8"/>
    <w:rsid w:val="00907A67"/>
    <w:rsid w:val="00931106"/>
    <w:rsid w:val="00973B60"/>
    <w:rsid w:val="009B1B52"/>
    <w:rsid w:val="00A22ED5"/>
    <w:rsid w:val="00A42E3F"/>
    <w:rsid w:val="00A54A92"/>
    <w:rsid w:val="00A70184"/>
    <w:rsid w:val="00A918C7"/>
    <w:rsid w:val="00B205ED"/>
    <w:rsid w:val="00B73E04"/>
    <w:rsid w:val="00B86FC5"/>
    <w:rsid w:val="00BE5FD0"/>
    <w:rsid w:val="00C8042D"/>
    <w:rsid w:val="00CB7E5E"/>
    <w:rsid w:val="00CF1045"/>
    <w:rsid w:val="00CF52EE"/>
    <w:rsid w:val="00D103DD"/>
    <w:rsid w:val="00D755E5"/>
    <w:rsid w:val="00E20FA6"/>
    <w:rsid w:val="00E61168"/>
    <w:rsid w:val="00E94C0B"/>
    <w:rsid w:val="00EA1DE8"/>
    <w:rsid w:val="00EB5AA5"/>
    <w:rsid w:val="00E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EE5D0-0027-42F3-BBB5-7B0909F8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DE8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uiPriority w:val="9"/>
    <w:semiHidden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0B1740"/>
    <w:rPr>
      <w:color w:val="0000FF"/>
      <w:u w:val="single"/>
    </w:rPr>
  </w:style>
  <w:style w:type="paragraph" w:customStyle="1" w:styleId="IntestazioneComunicato">
    <w:name w:val="Intestazione Comunicato"/>
    <w:rsid w:val="000B1740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B1740"/>
    <w:pPr>
      <w:spacing w:before="360" w:after="360"/>
    </w:pPr>
    <w:rPr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A1DE8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A1DE8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A1DE8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A1DE8"/>
    <w:rPr>
      <w:sz w:val="20"/>
      <w:szCs w:val="20"/>
    </w:rPr>
  </w:style>
  <w:style w:type="character" w:styleId="Numeropagina">
    <w:name w:val="page number"/>
    <w:rsid w:val="00EA1DE8"/>
  </w:style>
  <w:style w:type="character" w:customStyle="1" w:styleId="object-hover3">
    <w:name w:val="object-hover3"/>
    <w:basedOn w:val="Carpredefinitoparagrafo"/>
    <w:rsid w:val="00060A1C"/>
  </w:style>
  <w:style w:type="character" w:customStyle="1" w:styleId="object4">
    <w:name w:val="object4"/>
    <w:basedOn w:val="Carpredefinitoparagrafo"/>
    <w:rsid w:val="00060A1C"/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it-IT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nd.it/it/comunicati-e-circolari/comunicati-ufficiali/stagione-sportiva-2022-2023/9909-comunicato-ufficiale-n-167-abbreviazione-termini-giustizia-sportiva-coppa-italia-under-19-maschile-di-calcio-a-5/fi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2-2023/9909-comunicato-ufficiale-n-167-abbreviazione-termini-giustizia-sportiva-coppa-italia-under-19-maschile-di-calcio-a-5/fi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nd.it/it/comunicati-e-circolari/comunicati-ufficiali/stagione-sportiva-2022-2023/9899-comunicato-n-165-commissione-accordi-economici-presso-la-lnd/fi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nd.it/it/comunicati-e-circolari/comunicati-ufficiali/stagione-sportiva-2022-2023/9899-comunicato-n-165-commissione-accordi-economici-presso-la-lnd/fi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b.monza@lnd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79D5-19C9-4AFD-98D9-84C89EB0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5425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36281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https://t.me/lndmonza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4</cp:revision>
  <cp:lastPrinted>2022-12-12T14:17:00Z</cp:lastPrinted>
  <dcterms:created xsi:type="dcterms:W3CDTF">2022-12-12T14:15:00Z</dcterms:created>
  <dcterms:modified xsi:type="dcterms:W3CDTF">2022-12-12T14:20:00Z</dcterms:modified>
</cp:coreProperties>
</file>