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4CC9" w14:textId="2DBC525F" w:rsidR="00A9311A" w:rsidRPr="008F4560" w:rsidRDefault="00A9311A" w:rsidP="00A9311A">
      <w:pPr>
        <w:jc w:val="center"/>
        <w:rPr>
          <w:b/>
          <w:bCs/>
          <w:i/>
          <w:iCs/>
          <w:sz w:val="36"/>
          <w:szCs w:val="36"/>
        </w:rPr>
      </w:pPr>
      <w:r w:rsidRPr="00F91B4C">
        <w:rPr>
          <w:b/>
          <w:bCs/>
          <w:i/>
          <w:iCs/>
          <w:sz w:val="48"/>
          <w:szCs w:val="48"/>
        </w:rPr>
        <w:t>TERMINI</w:t>
      </w:r>
      <w:r w:rsidRPr="008F4560">
        <w:rPr>
          <w:b/>
          <w:bCs/>
          <w:i/>
          <w:iCs/>
          <w:sz w:val="36"/>
          <w:szCs w:val="36"/>
        </w:rPr>
        <w:t xml:space="preserve"> D</w:t>
      </w:r>
      <w:r>
        <w:rPr>
          <w:b/>
          <w:bCs/>
          <w:i/>
          <w:iCs/>
          <w:sz w:val="36"/>
          <w:szCs w:val="36"/>
        </w:rPr>
        <w:t>I</w:t>
      </w:r>
      <w:r w:rsidRPr="008F4560">
        <w:rPr>
          <w:b/>
          <w:bCs/>
          <w:i/>
          <w:iCs/>
          <w:sz w:val="36"/>
          <w:szCs w:val="36"/>
        </w:rPr>
        <w:t xml:space="preserve"> </w:t>
      </w:r>
      <w:r w:rsidRPr="00643D66">
        <w:rPr>
          <w:b/>
          <w:bCs/>
          <w:i/>
          <w:iCs/>
          <w:sz w:val="48"/>
          <w:szCs w:val="48"/>
        </w:rPr>
        <w:t>TESSERAMENTO</w:t>
      </w:r>
      <w:r w:rsidR="003727BB">
        <w:rPr>
          <w:b/>
          <w:bCs/>
          <w:i/>
          <w:iCs/>
          <w:sz w:val="48"/>
          <w:szCs w:val="48"/>
        </w:rPr>
        <w:t xml:space="preserve"> DILETTANTI</w:t>
      </w:r>
      <w:r w:rsidR="003727BB">
        <w:rPr>
          <w:b/>
          <w:bCs/>
          <w:i/>
          <w:iCs/>
          <w:sz w:val="36"/>
          <w:szCs w:val="36"/>
        </w:rPr>
        <w:t xml:space="preserve"> </w:t>
      </w:r>
      <w:r w:rsidRPr="008F4560">
        <w:rPr>
          <w:b/>
          <w:bCs/>
          <w:i/>
          <w:iCs/>
          <w:sz w:val="36"/>
          <w:szCs w:val="36"/>
        </w:rPr>
        <w:t>s.s. 2022/2023</w:t>
      </w:r>
      <w:r>
        <w:rPr>
          <w:b/>
          <w:bCs/>
          <w:i/>
          <w:iCs/>
          <w:sz w:val="36"/>
          <w:szCs w:val="36"/>
        </w:rPr>
        <w:tab/>
      </w:r>
      <w:r>
        <w:rPr>
          <w:noProof/>
        </w:rPr>
        <w:drawing>
          <wp:inline distT="0" distB="0" distL="0" distR="0" wp14:anchorId="567A4C3B" wp14:editId="2CCB5B36">
            <wp:extent cx="504825" cy="5429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3" cy="5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6019" w:type="dxa"/>
        <w:tblInd w:w="-431" w:type="dxa"/>
        <w:tblLook w:val="04A0" w:firstRow="1" w:lastRow="0" w:firstColumn="1" w:lastColumn="0" w:noHBand="0" w:noVBand="1"/>
      </w:tblPr>
      <w:tblGrid>
        <w:gridCol w:w="7939"/>
        <w:gridCol w:w="8080"/>
      </w:tblGrid>
      <w:tr w:rsidR="00A9311A" w14:paraId="6863CD99" w14:textId="77777777" w:rsidTr="00CC30DB">
        <w:tc>
          <w:tcPr>
            <w:tcW w:w="7939" w:type="dxa"/>
          </w:tcPr>
          <w:p w14:paraId="23C4B6F4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Settore Giovanile Scolastico</w:t>
            </w:r>
          </w:p>
        </w:tc>
        <w:tc>
          <w:tcPr>
            <w:tcW w:w="8080" w:type="dxa"/>
          </w:tcPr>
          <w:p w14:paraId="4CAB72E6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30 Giugno 2023</w:t>
            </w:r>
          </w:p>
        </w:tc>
      </w:tr>
      <w:tr w:rsidR="00A9311A" w14:paraId="1C35EDD9" w14:textId="77777777" w:rsidTr="00CC30DB">
        <w:tc>
          <w:tcPr>
            <w:tcW w:w="7939" w:type="dxa"/>
          </w:tcPr>
          <w:p w14:paraId="57D363F0" w14:textId="665A89C0" w:rsidR="00A9311A" w:rsidRDefault="00503768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</w:t>
            </w:r>
            <w:r w:rsidR="00A9311A">
              <w:rPr>
                <w:b/>
                <w:bCs/>
                <w:i/>
                <w:iCs/>
                <w:sz w:val="32"/>
                <w:szCs w:val="32"/>
              </w:rPr>
              <w:t>Giovani Dilettanti</w:t>
            </w:r>
            <w:r>
              <w:rPr>
                <w:b/>
                <w:bCs/>
                <w:i/>
                <w:iCs/>
                <w:sz w:val="32"/>
                <w:szCs w:val="32"/>
              </w:rPr>
              <w:t>”</w:t>
            </w:r>
          </w:p>
        </w:tc>
        <w:tc>
          <w:tcPr>
            <w:tcW w:w="8080" w:type="dxa"/>
          </w:tcPr>
          <w:p w14:paraId="63ADC39B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31 Maggio 2023</w:t>
            </w:r>
          </w:p>
        </w:tc>
      </w:tr>
      <w:tr w:rsidR="00A9311A" w14:paraId="11FDCAA5" w14:textId="77777777" w:rsidTr="00CC30DB">
        <w:tc>
          <w:tcPr>
            <w:tcW w:w="7939" w:type="dxa"/>
          </w:tcPr>
          <w:p w14:paraId="5BF25DD2" w14:textId="2374A654" w:rsidR="00A9311A" w:rsidRDefault="00503768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</w:t>
            </w:r>
            <w:r w:rsidR="00A9311A">
              <w:rPr>
                <w:b/>
                <w:bCs/>
                <w:i/>
                <w:iCs/>
                <w:sz w:val="32"/>
                <w:szCs w:val="32"/>
              </w:rPr>
              <w:t>Non Professionisti/e</w:t>
            </w:r>
            <w:r>
              <w:rPr>
                <w:b/>
                <w:bCs/>
                <w:i/>
                <w:iCs/>
                <w:sz w:val="32"/>
                <w:szCs w:val="32"/>
              </w:rPr>
              <w:t>”</w:t>
            </w:r>
          </w:p>
        </w:tc>
        <w:tc>
          <w:tcPr>
            <w:tcW w:w="8080" w:type="dxa"/>
          </w:tcPr>
          <w:p w14:paraId="7C061FC5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- 31 Marzo 2023 (ore 19)</w:t>
            </w:r>
          </w:p>
        </w:tc>
      </w:tr>
      <w:tr w:rsidR="00A9311A" w14:paraId="7DCEE483" w14:textId="77777777" w:rsidTr="00CC30DB">
        <w:tc>
          <w:tcPr>
            <w:tcW w:w="7939" w:type="dxa"/>
          </w:tcPr>
          <w:p w14:paraId="5053DC01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Hlk104804575"/>
            <w:r>
              <w:rPr>
                <w:b/>
                <w:bCs/>
                <w:i/>
                <w:iCs/>
                <w:sz w:val="32"/>
                <w:szCs w:val="32"/>
              </w:rPr>
              <w:t>Stipula contratto da Professionisti per Non professionisti</w:t>
            </w:r>
          </w:p>
        </w:tc>
        <w:tc>
          <w:tcPr>
            <w:tcW w:w="8080" w:type="dxa"/>
          </w:tcPr>
          <w:p w14:paraId="3C2BF7D1" w14:textId="77777777" w:rsidR="00A9311A" w:rsidRPr="00D30B56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Autonoma sottoscrizione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- 31 Luglio 2022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(ore20)</w:t>
            </w:r>
          </w:p>
        </w:tc>
      </w:tr>
      <w:bookmarkEnd w:id="0"/>
      <w:tr w:rsidR="00A9311A" w14:paraId="701B7758" w14:textId="77777777" w:rsidTr="00CC30DB">
        <w:tc>
          <w:tcPr>
            <w:tcW w:w="7939" w:type="dxa"/>
          </w:tcPr>
          <w:p w14:paraId="052182C2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da Professionisti per Non professionisti</w:t>
            </w:r>
          </w:p>
        </w:tc>
        <w:tc>
          <w:tcPr>
            <w:tcW w:w="8080" w:type="dxa"/>
          </w:tcPr>
          <w:p w14:paraId="71A2080B" w14:textId="77777777" w:rsidR="00A9311A" w:rsidRPr="00D30B56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Consenso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Agosto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- 1 settembre 2022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(ore20)</w:t>
            </w:r>
          </w:p>
        </w:tc>
      </w:tr>
      <w:tr w:rsidR="00A9311A" w14:paraId="147C0068" w14:textId="77777777" w:rsidTr="00CC30DB">
        <w:tc>
          <w:tcPr>
            <w:tcW w:w="7939" w:type="dxa"/>
          </w:tcPr>
          <w:p w14:paraId="68BE53CB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da Professionisti per Non professionisti</w:t>
            </w:r>
          </w:p>
        </w:tc>
        <w:tc>
          <w:tcPr>
            <w:tcW w:w="8080" w:type="dxa"/>
          </w:tcPr>
          <w:p w14:paraId="68A17114" w14:textId="77777777" w:rsidR="00A9311A" w:rsidRPr="00D30B56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Consenso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>. 2 Gennaio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2023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- 31 Gennaio 2023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(ore20)</w:t>
            </w:r>
          </w:p>
        </w:tc>
      </w:tr>
      <w:tr w:rsidR="00A9311A" w14:paraId="22775243" w14:textId="77777777" w:rsidTr="00CC30DB">
        <w:tc>
          <w:tcPr>
            <w:tcW w:w="7939" w:type="dxa"/>
          </w:tcPr>
          <w:p w14:paraId="74285E16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Nuovo Contratto da Professionista dopo risoluzione per retrocessione dalla C alla D (art. 117 comma 5 N.O.I.F.)</w:t>
            </w:r>
          </w:p>
        </w:tc>
        <w:tc>
          <w:tcPr>
            <w:tcW w:w="8080" w:type="dxa"/>
          </w:tcPr>
          <w:p w14:paraId="4BAE56B2" w14:textId="77777777" w:rsidR="00A9311A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Autonoma sottoscrizione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2022 –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1 Settembre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(ore20)</w:t>
            </w:r>
          </w:p>
          <w:p w14:paraId="7A40C94C" w14:textId="77777777" w:rsidR="00A9311A" w:rsidRPr="00D30B56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Consenso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Soc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Dilett</w:t>
            </w:r>
            <w:proofErr w:type="spellEnd"/>
            <w:r w:rsidRPr="00D30B56">
              <w:rPr>
                <w:b/>
                <w:bCs/>
                <w:i/>
                <w:iCs/>
                <w:sz w:val="24"/>
                <w:szCs w:val="24"/>
              </w:rPr>
              <w:t>. 2 Gennaio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- 31 Gennaio 2023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>(ore20)</w:t>
            </w:r>
          </w:p>
        </w:tc>
      </w:tr>
      <w:tr w:rsidR="00A9311A" w14:paraId="0C77F6DA" w14:textId="77777777" w:rsidTr="00CC30DB">
        <w:tc>
          <w:tcPr>
            <w:tcW w:w="7939" w:type="dxa"/>
          </w:tcPr>
          <w:p w14:paraId="569B8C4F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Calciatori/Calciatrici Italiani e Stranieri Professionisti che hanno risolto il contratto</w:t>
            </w:r>
          </w:p>
        </w:tc>
        <w:tc>
          <w:tcPr>
            <w:tcW w:w="8080" w:type="dxa"/>
          </w:tcPr>
          <w:p w14:paraId="2862A6D7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 – 1 Febbraio 2023 (ore 20)</w:t>
            </w:r>
          </w:p>
          <w:p w14:paraId="6BA74E69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Tesseramento possibile trascorsi almeno 30 giorni da ultima gara da Prof.</w:t>
            </w:r>
          </w:p>
        </w:tc>
      </w:tr>
      <w:tr w:rsidR="00A9311A" w14:paraId="73CF2512" w14:textId="77777777" w:rsidTr="00CC30DB">
        <w:tc>
          <w:tcPr>
            <w:tcW w:w="7939" w:type="dxa"/>
          </w:tcPr>
          <w:p w14:paraId="7145C177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Calciatori/Calciatrici Stranieri Extracomunitari e Comunitari provenienti Federazione Estera e mai Tesserati Estero</w:t>
            </w:r>
          </w:p>
        </w:tc>
        <w:tc>
          <w:tcPr>
            <w:tcW w:w="8080" w:type="dxa"/>
          </w:tcPr>
          <w:p w14:paraId="1C1BDBE2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Entro il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Febbraio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2023</w:t>
            </w:r>
          </w:p>
        </w:tc>
      </w:tr>
      <w:tr w:rsidR="00A9311A" w14:paraId="7A910A78" w14:textId="77777777" w:rsidTr="00CC30DB">
        <w:tc>
          <w:tcPr>
            <w:tcW w:w="7939" w:type="dxa"/>
          </w:tcPr>
          <w:p w14:paraId="6CCE17AD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Calciatori/Calciatrici Italiani provenienti da Federazione Estera con ultimo contratto da Professionista</w:t>
            </w:r>
          </w:p>
        </w:tc>
        <w:tc>
          <w:tcPr>
            <w:tcW w:w="8080" w:type="dxa"/>
          </w:tcPr>
          <w:p w14:paraId="396F36AB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Entro il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Febbraio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2023</w:t>
            </w:r>
          </w:p>
        </w:tc>
      </w:tr>
      <w:tr w:rsidR="00A9311A" w14:paraId="0BDA3EA7" w14:textId="77777777" w:rsidTr="00CC30DB">
        <w:tc>
          <w:tcPr>
            <w:tcW w:w="7939" w:type="dxa"/>
          </w:tcPr>
          <w:p w14:paraId="294BA152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Calciatori/Calciatrici Italiani provenienti da Federazione Estera con Tesseramento da Dilettanti</w:t>
            </w:r>
          </w:p>
        </w:tc>
        <w:tc>
          <w:tcPr>
            <w:tcW w:w="8080" w:type="dxa"/>
          </w:tcPr>
          <w:p w14:paraId="557886DA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Entro il 31 Marzo 2023</w:t>
            </w:r>
          </w:p>
        </w:tc>
      </w:tr>
    </w:tbl>
    <w:p w14:paraId="4EA23DE5" w14:textId="77777777" w:rsidR="00A9311A" w:rsidRPr="008F4560" w:rsidRDefault="00A9311A" w:rsidP="00A9311A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</w:p>
    <w:tbl>
      <w:tblPr>
        <w:tblStyle w:val="Grigliatabella"/>
        <w:tblW w:w="15877" w:type="dxa"/>
        <w:tblInd w:w="-431" w:type="dxa"/>
        <w:tblLook w:val="04A0" w:firstRow="1" w:lastRow="0" w:firstColumn="1" w:lastColumn="0" w:noHBand="0" w:noVBand="1"/>
      </w:tblPr>
      <w:tblGrid>
        <w:gridCol w:w="8223"/>
        <w:gridCol w:w="7654"/>
      </w:tblGrid>
      <w:tr w:rsidR="00A9311A" w14:paraId="1093D73A" w14:textId="77777777" w:rsidTr="00CC30DB">
        <w:tc>
          <w:tcPr>
            <w:tcW w:w="8223" w:type="dxa"/>
          </w:tcPr>
          <w:p w14:paraId="412D60FE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Stipula contratto da Professioniste per Non professioniste</w:t>
            </w:r>
          </w:p>
          <w:p w14:paraId="04EED235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(Femminile)</w:t>
            </w:r>
          </w:p>
        </w:tc>
        <w:tc>
          <w:tcPr>
            <w:tcW w:w="7654" w:type="dxa"/>
          </w:tcPr>
          <w:p w14:paraId="5902FE3D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9748D">
              <w:rPr>
                <w:b/>
                <w:bCs/>
                <w:i/>
                <w:iCs/>
                <w:sz w:val="24"/>
                <w:szCs w:val="24"/>
              </w:rPr>
              <w:t xml:space="preserve">Autonoma sottoscrizione </w:t>
            </w:r>
            <w:proofErr w:type="gramStart"/>
            <w:r w:rsidRPr="0079748D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</w:t>
            </w:r>
            <w:r w:rsidRPr="0079748D">
              <w:rPr>
                <w:b/>
                <w:bCs/>
                <w:i/>
                <w:iCs/>
                <w:sz w:val="24"/>
                <w:szCs w:val="24"/>
              </w:rPr>
              <w:t>/31 luglio 2022 (H.20)</w:t>
            </w:r>
          </w:p>
          <w:p w14:paraId="62E052D5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 Consenso Società Dilettanti 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agosto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2022/7 settembre 2022 (H.20)</w:t>
            </w:r>
          </w:p>
          <w:p w14:paraId="52D6AC11" w14:textId="77777777" w:rsidR="00A9311A" w:rsidRPr="0079748D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 Consenso Società Dilettanti 2 gennaio 2022/31 gennaio 2023 (H.20)</w:t>
            </w:r>
          </w:p>
        </w:tc>
      </w:tr>
    </w:tbl>
    <w:p w14:paraId="352E65C3" w14:textId="1611F4FF" w:rsidR="00A9311A" w:rsidRPr="008F4560" w:rsidRDefault="00A9311A" w:rsidP="002B2931">
      <w:pPr>
        <w:jc w:val="center"/>
        <w:rPr>
          <w:b/>
          <w:bCs/>
          <w:i/>
          <w:iCs/>
          <w:sz w:val="36"/>
          <w:szCs w:val="36"/>
        </w:rPr>
      </w:pPr>
      <w:r w:rsidRPr="00F91B4C">
        <w:rPr>
          <w:b/>
          <w:bCs/>
          <w:i/>
          <w:iCs/>
          <w:sz w:val="48"/>
          <w:szCs w:val="48"/>
        </w:rPr>
        <w:lastRenderedPageBreak/>
        <w:t>TERMINI</w:t>
      </w:r>
      <w:r w:rsidRPr="008F4560">
        <w:rPr>
          <w:b/>
          <w:bCs/>
          <w:i/>
          <w:iCs/>
          <w:sz w:val="36"/>
          <w:szCs w:val="36"/>
        </w:rPr>
        <w:t xml:space="preserve"> D</w:t>
      </w:r>
      <w:r>
        <w:rPr>
          <w:b/>
          <w:bCs/>
          <w:i/>
          <w:iCs/>
          <w:sz w:val="36"/>
          <w:szCs w:val="36"/>
        </w:rPr>
        <w:t>I</w:t>
      </w:r>
      <w:r w:rsidRPr="008F4560">
        <w:rPr>
          <w:b/>
          <w:bCs/>
          <w:i/>
          <w:iCs/>
          <w:sz w:val="36"/>
          <w:szCs w:val="36"/>
        </w:rPr>
        <w:t xml:space="preserve"> </w:t>
      </w:r>
      <w:r w:rsidRPr="00643D66">
        <w:rPr>
          <w:b/>
          <w:bCs/>
          <w:i/>
          <w:iCs/>
          <w:sz w:val="48"/>
          <w:szCs w:val="48"/>
        </w:rPr>
        <w:t>TRASFERIMENT</w:t>
      </w:r>
      <w:r w:rsidR="003727BB">
        <w:rPr>
          <w:b/>
          <w:bCs/>
          <w:i/>
          <w:iCs/>
          <w:sz w:val="48"/>
          <w:szCs w:val="48"/>
        </w:rPr>
        <w:t xml:space="preserve">I DILETTANTI </w:t>
      </w:r>
      <w:r w:rsidRPr="008F4560">
        <w:rPr>
          <w:b/>
          <w:bCs/>
          <w:i/>
          <w:iCs/>
          <w:sz w:val="36"/>
          <w:szCs w:val="36"/>
        </w:rPr>
        <w:t>s.s. 2022/2023</w:t>
      </w:r>
      <w:r>
        <w:rPr>
          <w:b/>
          <w:bCs/>
          <w:i/>
          <w:iCs/>
          <w:sz w:val="36"/>
          <w:szCs w:val="36"/>
        </w:rPr>
        <w:tab/>
      </w:r>
      <w:r>
        <w:rPr>
          <w:noProof/>
        </w:rPr>
        <w:drawing>
          <wp:inline distT="0" distB="0" distL="0" distR="0" wp14:anchorId="1076F00D" wp14:editId="3DE3D680">
            <wp:extent cx="514350" cy="590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6019" w:type="dxa"/>
        <w:tblInd w:w="-431" w:type="dxa"/>
        <w:tblLook w:val="04A0" w:firstRow="1" w:lastRow="0" w:firstColumn="1" w:lastColumn="0" w:noHBand="0" w:noVBand="1"/>
      </w:tblPr>
      <w:tblGrid>
        <w:gridCol w:w="8364"/>
        <w:gridCol w:w="7655"/>
      </w:tblGrid>
      <w:tr w:rsidR="00A9311A" w14:paraId="524F4465" w14:textId="77777777" w:rsidTr="00CC30DB">
        <w:tc>
          <w:tcPr>
            <w:tcW w:w="8364" w:type="dxa"/>
          </w:tcPr>
          <w:p w14:paraId="5002A87B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“Giovani Dilettanti” e “Non Professionisti” Maschili e Femminili tra Società Dilettanti</w:t>
            </w:r>
          </w:p>
        </w:tc>
        <w:tc>
          <w:tcPr>
            <w:tcW w:w="7655" w:type="dxa"/>
          </w:tcPr>
          <w:p w14:paraId="11064AD5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2022 - 16 Settembre 2022 (ore 19)</w:t>
            </w:r>
          </w:p>
          <w:p w14:paraId="3971802E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2022 - 23 Dicembre 2022(ore 19)</w:t>
            </w:r>
          </w:p>
        </w:tc>
      </w:tr>
      <w:tr w:rsidR="00A9311A" w14:paraId="0A52B9BF" w14:textId="77777777" w:rsidTr="00CC30DB">
        <w:tc>
          <w:tcPr>
            <w:tcW w:w="8364" w:type="dxa"/>
          </w:tcPr>
          <w:p w14:paraId="2BE6F0A9" w14:textId="3CA6C69D" w:rsidR="00FF56C6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 Società Dilettanti</w:t>
            </w:r>
            <w:r w:rsidR="004F3DD4">
              <w:rPr>
                <w:b/>
                <w:bCs/>
                <w:i/>
                <w:iCs/>
                <w:sz w:val="32"/>
                <w:szCs w:val="32"/>
              </w:rPr>
              <w:t>stiche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 Professionistiche </w:t>
            </w:r>
          </w:p>
          <w:p w14:paraId="45FFAECF" w14:textId="277E36FE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“Giovani di Serie”</w:t>
            </w:r>
            <w:r w:rsidR="00FF56C6">
              <w:rPr>
                <w:b/>
                <w:bCs/>
                <w:i/>
                <w:iCs/>
                <w:sz w:val="32"/>
                <w:szCs w:val="32"/>
              </w:rPr>
              <w:t xml:space="preserve"> “Giovani Dilettanti”</w:t>
            </w:r>
          </w:p>
        </w:tc>
        <w:tc>
          <w:tcPr>
            <w:tcW w:w="7655" w:type="dxa"/>
          </w:tcPr>
          <w:p w14:paraId="7CE2060D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2022 – 1 settembre 2022 (ore 20)</w:t>
            </w:r>
          </w:p>
          <w:p w14:paraId="060F0C2C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2023 – 31 Gennaio 2023 (ore 20)</w:t>
            </w:r>
          </w:p>
        </w:tc>
      </w:tr>
      <w:tr w:rsidR="00A9311A" w14:paraId="5A3CC611" w14:textId="77777777" w:rsidTr="00CC30DB">
        <w:tc>
          <w:tcPr>
            <w:tcW w:w="8364" w:type="dxa"/>
          </w:tcPr>
          <w:p w14:paraId="22AC8BFC" w14:textId="4717350B" w:rsidR="00A9311A" w:rsidRDefault="00A9311A" w:rsidP="00CC30D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 Società Dilettanti Femminili e Società Professionistiche Femminili “Giovani di Serie”</w:t>
            </w:r>
            <w:r w:rsidR="00F761FA">
              <w:rPr>
                <w:b/>
                <w:bCs/>
                <w:i/>
                <w:iCs/>
                <w:sz w:val="32"/>
                <w:szCs w:val="32"/>
              </w:rPr>
              <w:t xml:space="preserve"> e “Giovani Dilettanti”</w:t>
            </w:r>
          </w:p>
        </w:tc>
        <w:tc>
          <w:tcPr>
            <w:tcW w:w="7655" w:type="dxa"/>
          </w:tcPr>
          <w:p w14:paraId="508313D8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2022 – 7 Settembre 2022 (ore 20)</w:t>
            </w:r>
          </w:p>
          <w:p w14:paraId="4F9D2261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2023 – 31 Gennaio 2023 (ore 20)</w:t>
            </w:r>
          </w:p>
        </w:tc>
      </w:tr>
      <w:tr w:rsidR="00A9311A" w14:paraId="63E2AC4E" w14:textId="77777777" w:rsidTr="00CC30DB">
        <w:tc>
          <w:tcPr>
            <w:tcW w:w="8364" w:type="dxa"/>
          </w:tcPr>
          <w:p w14:paraId="68876A6B" w14:textId="459650D5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Risoluzione del Prestito </w:t>
            </w:r>
            <w:r w:rsidRPr="006551F2">
              <w:rPr>
                <w:b/>
                <w:bCs/>
                <w:i/>
                <w:iCs/>
                <w:sz w:val="32"/>
                <w:szCs w:val="32"/>
                <w:u w:val="single"/>
              </w:rPr>
              <w:t>Art. 103</w:t>
            </w:r>
            <w:r w:rsidR="00CB0684" w:rsidRPr="006551F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bis</w:t>
            </w:r>
            <w:r w:rsidR="004F3DD4">
              <w:rPr>
                <w:b/>
                <w:bCs/>
                <w:i/>
                <w:iCs/>
                <w:sz w:val="32"/>
                <w:szCs w:val="32"/>
              </w:rPr>
              <w:t xml:space="preserve"> tra società Dilettantistiche di “Giovani Dilettanti” e “Non Professionisti”</w:t>
            </w:r>
          </w:p>
        </w:tc>
        <w:tc>
          <w:tcPr>
            <w:tcW w:w="7655" w:type="dxa"/>
          </w:tcPr>
          <w:p w14:paraId="2E0A6875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Settembre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2022 – 23 Dicembre 2022</w:t>
            </w:r>
          </w:p>
          <w:p w14:paraId="60562552" w14:textId="7565C0AE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Se eseguito prima del </w:t>
            </w:r>
            <w:proofErr w:type="gramStart"/>
            <w:r w:rsidRPr="00D30B56"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2022 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ulteriore trasferimento entro il </w:t>
            </w:r>
            <w:r w:rsidR="004F3DD4">
              <w:rPr>
                <w:b/>
                <w:bCs/>
                <w:i/>
                <w:iCs/>
                <w:sz w:val="24"/>
                <w:szCs w:val="24"/>
              </w:rPr>
              <w:t>23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3DD4">
              <w:rPr>
                <w:b/>
                <w:bCs/>
                <w:i/>
                <w:iCs/>
                <w:sz w:val="24"/>
                <w:szCs w:val="24"/>
              </w:rPr>
              <w:t>Dicembre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 w:rsidR="004F3DD4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D30B5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F3DD4" w14:paraId="18AE5032" w14:textId="77777777" w:rsidTr="00CC30DB">
        <w:tc>
          <w:tcPr>
            <w:tcW w:w="8364" w:type="dxa"/>
          </w:tcPr>
          <w:p w14:paraId="6CA8FF98" w14:textId="1F2E99D2" w:rsidR="004F3DD4" w:rsidRDefault="004F3DD4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Risoluzione del Prestito </w:t>
            </w:r>
            <w:r w:rsidRPr="006551F2">
              <w:rPr>
                <w:b/>
                <w:bCs/>
                <w:i/>
                <w:iCs/>
                <w:sz w:val="32"/>
                <w:szCs w:val="32"/>
                <w:u w:val="single"/>
              </w:rPr>
              <w:t>Art. 103 bis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tra società Dilettantistiche e Professionistiche di “Giovani Dilettanti”</w:t>
            </w:r>
          </w:p>
        </w:tc>
        <w:tc>
          <w:tcPr>
            <w:tcW w:w="7655" w:type="dxa"/>
          </w:tcPr>
          <w:p w14:paraId="5E4A02B4" w14:textId="77777777" w:rsidR="004F3DD4" w:rsidRDefault="00B170EB" w:rsidP="00B170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2023 – 31 Gennaio 2023 (ore 20)</w:t>
            </w:r>
          </w:p>
          <w:p w14:paraId="2A625046" w14:textId="5A5B7514" w:rsidR="00B170EB" w:rsidRPr="00D30B56" w:rsidRDefault="003727BB" w:rsidP="00B170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Ulteriore trasferimento a società dilettantistica entro il 31 Marzo 2023 (ore 19.00)</w:t>
            </w:r>
          </w:p>
        </w:tc>
      </w:tr>
      <w:tr w:rsidR="002B2931" w14:paraId="029405F3" w14:textId="77777777" w:rsidTr="00CC30DB">
        <w:tc>
          <w:tcPr>
            <w:tcW w:w="8364" w:type="dxa"/>
          </w:tcPr>
          <w:p w14:paraId="7CD5D4B6" w14:textId="226C0412" w:rsidR="002B2931" w:rsidRDefault="002B2931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Risoluzione del Prestito </w:t>
            </w:r>
            <w:r w:rsidRPr="006551F2">
              <w:rPr>
                <w:b/>
                <w:bCs/>
                <w:i/>
                <w:iCs/>
                <w:sz w:val="32"/>
                <w:szCs w:val="32"/>
                <w:u w:val="single"/>
              </w:rPr>
              <w:t>Art. 103 bis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tra società Professionistiche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e Dilettantistiche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di “Giovani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di Serie</w:t>
            </w:r>
            <w:r>
              <w:rPr>
                <w:b/>
                <w:bCs/>
                <w:i/>
                <w:iCs/>
                <w:sz w:val="32"/>
                <w:szCs w:val="32"/>
              </w:rPr>
              <w:t>”</w:t>
            </w:r>
          </w:p>
        </w:tc>
        <w:tc>
          <w:tcPr>
            <w:tcW w:w="7655" w:type="dxa"/>
          </w:tcPr>
          <w:p w14:paraId="21C56888" w14:textId="77777777" w:rsidR="002B2931" w:rsidRDefault="002B2931" w:rsidP="002B29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0B56">
              <w:rPr>
                <w:b/>
                <w:bCs/>
                <w:i/>
                <w:iCs/>
                <w:sz w:val="24"/>
                <w:szCs w:val="24"/>
              </w:rPr>
              <w:t>2 Gennaio 2023 – 31 Gennaio 2023 (ore 20)</w:t>
            </w:r>
          </w:p>
          <w:p w14:paraId="324E5808" w14:textId="7374FC6A" w:rsidR="002B2931" w:rsidRPr="00D30B56" w:rsidRDefault="002B2931" w:rsidP="002B29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Ulteriore trasferimento a società dilettantistica entro il 31 </w:t>
            </w:r>
            <w:r>
              <w:rPr>
                <w:b/>
                <w:bCs/>
                <w:i/>
                <w:iCs/>
                <w:sz w:val="24"/>
                <w:szCs w:val="24"/>
              </w:rPr>
              <w:t>Gennaio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2023 (ore 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b/>
                <w:bCs/>
                <w:i/>
                <w:iCs/>
                <w:sz w:val="24"/>
                <w:szCs w:val="24"/>
              </w:rPr>
              <w:t>.00)</w:t>
            </w:r>
          </w:p>
        </w:tc>
      </w:tr>
      <w:tr w:rsidR="00A9311A" w14:paraId="5435DDD6" w14:textId="77777777" w:rsidTr="00CC30DB">
        <w:tc>
          <w:tcPr>
            <w:tcW w:w="8364" w:type="dxa"/>
          </w:tcPr>
          <w:p w14:paraId="09F90D4C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Trasformazione da Temporaneo a Definitivo Art. 101</w:t>
            </w:r>
          </w:p>
        </w:tc>
        <w:tc>
          <w:tcPr>
            <w:tcW w:w="7655" w:type="dxa"/>
          </w:tcPr>
          <w:p w14:paraId="327FD1BC" w14:textId="77777777" w:rsidR="00A9311A" w:rsidRPr="009C0CD7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“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>Non Professionisti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”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e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“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>Giovani Dilettanti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”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tra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ocietà Dilettanti </w:t>
            </w:r>
          </w:p>
          <w:p w14:paraId="6C9DEAD1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 – 16 settembre 2022 (ore 19)</w:t>
            </w:r>
          </w:p>
          <w:p w14:paraId="014645BF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 – 23 Dicembre 2022 (ore 19)</w:t>
            </w:r>
          </w:p>
          <w:p w14:paraId="7FEE6090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Calciatori e Calciatrici “Giovani di Serie”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da Professionisti a Dilettanti</w:t>
            </w:r>
          </w:p>
          <w:p w14:paraId="76FB6CA5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2 Gennaio 2023 – 31 Gennaio 2023 (ore 20) </w:t>
            </w:r>
            <w:r>
              <w:rPr>
                <w:b/>
                <w:bCs/>
                <w:i/>
                <w:iCs/>
                <w:sz w:val="24"/>
                <w:szCs w:val="24"/>
              </w:rPr>
              <w:t>ad eccezione dei trasferimenti nel secondo periodo della campagna trasferimenti s.s. 2022/23</w:t>
            </w:r>
          </w:p>
          <w:p w14:paraId="2683F6BF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>Calciatori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/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Calciatrici “Giovani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Dilettanti</w:t>
            </w:r>
            <w:r w:rsidRPr="009C0CD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”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da Dilettanti a Professionisti</w:t>
            </w:r>
          </w:p>
          <w:p w14:paraId="2F9DBA28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67D1">
              <w:rPr>
                <w:b/>
                <w:bCs/>
                <w:i/>
                <w:iCs/>
                <w:sz w:val="24"/>
                <w:szCs w:val="24"/>
              </w:rPr>
              <w:t xml:space="preserve">2 Gennaio 2023 – 31 Gennaio 2023 (ore 20) </w:t>
            </w:r>
            <w:r>
              <w:rPr>
                <w:b/>
                <w:bCs/>
                <w:i/>
                <w:iCs/>
                <w:sz w:val="24"/>
                <w:szCs w:val="24"/>
              </w:rPr>
              <w:t>ad eccezione dei trasferimenti nel secondo periodo della campagna trasferimenti s.s. 2022/23</w:t>
            </w:r>
          </w:p>
          <w:p w14:paraId="50FB4FEB" w14:textId="77777777" w:rsidR="00A9311A" w:rsidRPr="009067D1" w:rsidRDefault="00A9311A" w:rsidP="00CC30D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6128514" w14:textId="77777777" w:rsidR="00B94922" w:rsidRDefault="00B94922" w:rsidP="002B2931">
      <w:pPr>
        <w:rPr>
          <w:b/>
          <w:bCs/>
          <w:i/>
          <w:iCs/>
          <w:sz w:val="48"/>
          <w:szCs w:val="48"/>
        </w:rPr>
      </w:pPr>
    </w:p>
    <w:p w14:paraId="0ECAF0FC" w14:textId="1EA758C3" w:rsidR="00A9311A" w:rsidRPr="000B2DB5" w:rsidRDefault="00A9311A" w:rsidP="00A9311A">
      <w:pPr>
        <w:jc w:val="center"/>
        <w:rPr>
          <w:b/>
          <w:bCs/>
          <w:i/>
          <w:iCs/>
          <w:sz w:val="36"/>
          <w:szCs w:val="36"/>
        </w:rPr>
      </w:pPr>
      <w:r w:rsidRPr="00F91B4C">
        <w:rPr>
          <w:b/>
          <w:bCs/>
          <w:i/>
          <w:iCs/>
          <w:sz w:val="48"/>
          <w:szCs w:val="48"/>
        </w:rPr>
        <w:t>TERMINI</w:t>
      </w:r>
      <w:r w:rsidRPr="000B2DB5">
        <w:rPr>
          <w:b/>
          <w:bCs/>
          <w:i/>
          <w:iCs/>
          <w:sz w:val="36"/>
          <w:szCs w:val="36"/>
        </w:rPr>
        <w:t xml:space="preserve"> DI </w:t>
      </w:r>
      <w:r w:rsidRPr="008A3BFD">
        <w:rPr>
          <w:b/>
          <w:bCs/>
          <w:i/>
          <w:iCs/>
          <w:sz w:val="48"/>
          <w:szCs w:val="48"/>
        </w:rPr>
        <w:t>SVINCOL</w:t>
      </w:r>
      <w:r w:rsidR="003727BB">
        <w:rPr>
          <w:b/>
          <w:bCs/>
          <w:i/>
          <w:iCs/>
          <w:sz w:val="48"/>
          <w:szCs w:val="48"/>
        </w:rPr>
        <w:t xml:space="preserve">I DILETTANTI </w:t>
      </w:r>
      <w:r w:rsidRPr="000B2DB5">
        <w:rPr>
          <w:b/>
          <w:bCs/>
          <w:i/>
          <w:iCs/>
          <w:sz w:val="36"/>
          <w:szCs w:val="36"/>
        </w:rPr>
        <w:t>s.s. 2022/2023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noProof/>
        </w:rPr>
        <w:drawing>
          <wp:inline distT="0" distB="0" distL="0" distR="0" wp14:anchorId="68A8B3AE" wp14:editId="4CF622AF">
            <wp:extent cx="542767" cy="638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7" cy="6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5446" w:type="dxa"/>
        <w:tblLook w:val="04A0" w:firstRow="1" w:lastRow="0" w:firstColumn="1" w:lastColumn="0" w:noHBand="0" w:noVBand="1"/>
      </w:tblPr>
      <w:tblGrid>
        <w:gridCol w:w="7138"/>
        <w:gridCol w:w="8308"/>
      </w:tblGrid>
      <w:tr w:rsidR="00A9311A" w14:paraId="0E49B965" w14:textId="77777777" w:rsidTr="00CC30DB">
        <w:tc>
          <w:tcPr>
            <w:tcW w:w="7138" w:type="dxa"/>
          </w:tcPr>
          <w:p w14:paraId="1A8BA501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Svincolo per Rinuncia Art. 107 (da parte di Società)</w:t>
            </w:r>
          </w:p>
        </w:tc>
        <w:tc>
          <w:tcPr>
            <w:tcW w:w="8308" w:type="dxa"/>
          </w:tcPr>
          <w:p w14:paraId="7A45C657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Luglio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 – 14 Luglio 2022 (ore 19)</w:t>
            </w:r>
          </w:p>
          <w:p w14:paraId="61D6F389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1 Dicembre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2022 – 15 Dicembre 2022 (ore 19)</w:t>
            </w:r>
          </w:p>
        </w:tc>
      </w:tr>
      <w:tr w:rsidR="00A9311A" w14:paraId="54B19411" w14:textId="77777777" w:rsidTr="00CC30DB">
        <w:tc>
          <w:tcPr>
            <w:tcW w:w="7138" w:type="dxa"/>
          </w:tcPr>
          <w:p w14:paraId="3D5A1D60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Svincolo per Accordo Art. 108</w:t>
            </w:r>
          </w:p>
        </w:tc>
        <w:tc>
          <w:tcPr>
            <w:tcW w:w="8308" w:type="dxa"/>
          </w:tcPr>
          <w:p w14:paraId="4525C2DE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Non oltre il 15 Giugno 2023 (ore 19) entro 20 gg dalla stipulazione</w:t>
            </w:r>
          </w:p>
        </w:tc>
      </w:tr>
      <w:tr w:rsidR="00A9311A" w14:paraId="05376215" w14:textId="77777777" w:rsidTr="00CC30DB">
        <w:tc>
          <w:tcPr>
            <w:tcW w:w="7138" w:type="dxa"/>
          </w:tcPr>
          <w:p w14:paraId="3B8A2CB6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Svincolo per Decadenza Art. 32-bis</w:t>
            </w:r>
          </w:p>
        </w:tc>
        <w:tc>
          <w:tcPr>
            <w:tcW w:w="8308" w:type="dxa"/>
          </w:tcPr>
          <w:p w14:paraId="3EE22878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15 Giugno 2023 – 15 Luglio 2023 </w:t>
            </w:r>
          </w:p>
        </w:tc>
      </w:tr>
      <w:tr w:rsidR="00A9311A" w14:paraId="1C037379" w14:textId="77777777" w:rsidTr="00CC30DB">
        <w:tc>
          <w:tcPr>
            <w:tcW w:w="7138" w:type="dxa"/>
          </w:tcPr>
          <w:p w14:paraId="16E72118" w14:textId="77777777" w:rsidR="00A9311A" w:rsidRDefault="00A9311A" w:rsidP="00CC30D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Svincolo per Inattività Art. 109 (Dilettanti)</w:t>
            </w:r>
          </w:p>
        </w:tc>
        <w:tc>
          <w:tcPr>
            <w:tcW w:w="8308" w:type="dxa"/>
          </w:tcPr>
          <w:p w14:paraId="3BED5C87" w14:textId="77777777" w:rsidR="00A9311A" w:rsidRPr="00D30B56" w:rsidRDefault="00A9311A" w:rsidP="00CC30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Entro il 15/6/2023</w:t>
            </w:r>
          </w:p>
        </w:tc>
      </w:tr>
    </w:tbl>
    <w:p w14:paraId="4398C481" w14:textId="77777777" w:rsidR="00A9311A" w:rsidRDefault="00A9311A" w:rsidP="00A9311A">
      <w:pPr>
        <w:jc w:val="center"/>
        <w:rPr>
          <w:b/>
          <w:bCs/>
          <w:i/>
          <w:iCs/>
          <w:sz w:val="32"/>
          <w:szCs w:val="32"/>
        </w:rPr>
      </w:pPr>
    </w:p>
    <w:p w14:paraId="56B77116" w14:textId="77777777" w:rsidR="00A9311A" w:rsidRPr="00EF5378" w:rsidRDefault="00A9311A" w:rsidP="00A9311A">
      <w:pPr>
        <w:jc w:val="center"/>
        <w:rPr>
          <w:b/>
          <w:bCs/>
          <w:i/>
          <w:iCs/>
          <w:sz w:val="32"/>
          <w:szCs w:val="32"/>
        </w:rPr>
      </w:pPr>
    </w:p>
    <w:p w14:paraId="4FD8ADC3" w14:textId="77777777" w:rsidR="007A3524" w:rsidRDefault="007A3524"/>
    <w:sectPr w:rsidR="007A3524" w:rsidSect="00EF53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1A"/>
    <w:rsid w:val="00210747"/>
    <w:rsid w:val="002B2931"/>
    <w:rsid w:val="002C06C7"/>
    <w:rsid w:val="003727BB"/>
    <w:rsid w:val="004F3DD4"/>
    <w:rsid w:val="00503768"/>
    <w:rsid w:val="006551F2"/>
    <w:rsid w:val="007A2657"/>
    <w:rsid w:val="007A3524"/>
    <w:rsid w:val="009B493F"/>
    <w:rsid w:val="00A9311A"/>
    <w:rsid w:val="00B170EB"/>
    <w:rsid w:val="00B94922"/>
    <w:rsid w:val="00CB0684"/>
    <w:rsid w:val="00F761FA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599B"/>
  <w15:chartTrackingRefBased/>
  <w15:docId w15:val="{8B7DC98E-1F39-4245-8D6A-060E88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93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25</cp:revision>
  <dcterms:created xsi:type="dcterms:W3CDTF">2022-06-22T12:52:00Z</dcterms:created>
  <dcterms:modified xsi:type="dcterms:W3CDTF">2022-11-15T13:29:00Z</dcterms:modified>
</cp:coreProperties>
</file>