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6373" w14:textId="416BFF2D" w:rsidR="00CE3462" w:rsidRPr="00326187" w:rsidRDefault="00CE3462" w:rsidP="00CE3462">
      <w:pPr>
        <w:pStyle w:val="Titolo3"/>
        <w:rPr>
          <w:szCs w:val="18"/>
          <w:lang w:val="it-IT"/>
        </w:rPr>
      </w:pPr>
      <w:bookmarkStart w:id="0" w:name="_Toc87537234"/>
      <w:bookmarkStart w:id="1" w:name="_Hlk96347556"/>
      <w:r>
        <w:rPr>
          <w:lang w:val="it-IT"/>
        </w:rPr>
        <w:t>PROGRAMMA GARE</w:t>
      </w:r>
      <w:r w:rsidRPr="00326187">
        <w:rPr>
          <w:lang w:val="it-IT"/>
        </w:rPr>
        <w:t xml:space="preserve"> Coppa </w:t>
      </w:r>
      <w:bookmarkEnd w:id="0"/>
      <w:r>
        <w:rPr>
          <w:lang w:val="it-IT"/>
        </w:rPr>
        <w:t>LOMBARDIA JUNIORES REGIONALE UNDER 19 A</w:t>
      </w:r>
      <w:r w:rsidRPr="00326187">
        <w:rPr>
          <w:lang w:val="it-IT"/>
        </w:rPr>
        <w:t xml:space="preserve"> </w:t>
      </w:r>
    </w:p>
    <w:p w14:paraId="2383F05F" w14:textId="77777777" w:rsidR="00CE3462" w:rsidRDefault="00CE3462" w:rsidP="00CE3462">
      <w:pPr>
        <w:pStyle w:val="Nessunaspaziatura"/>
        <w:rPr>
          <w:lang w:val="it-IT"/>
        </w:rPr>
      </w:pPr>
      <w:bookmarkStart w:id="2" w:name="_Hlk96347544"/>
      <w:bookmarkEnd w:id="1"/>
    </w:p>
    <w:bookmarkEnd w:id="2"/>
    <w:p w14:paraId="65622153" w14:textId="2515CE15" w:rsidR="00732746" w:rsidRDefault="00732746" w:rsidP="00732746">
      <w:pPr>
        <w:pStyle w:val="Nessunaspaziatura"/>
        <w:rPr>
          <w:lang w:val="it-IT"/>
        </w:rPr>
      </w:pPr>
      <w:r w:rsidRPr="00A41E05">
        <w:rPr>
          <w:lang w:val="it-IT"/>
        </w:rPr>
        <w:t xml:space="preserve">Di seguito si pubblica esito SORTEGGIO della COPPA </w:t>
      </w:r>
      <w:r>
        <w:rPr>
          <w:lang w:val="it-IT"/>
        </w:rPr>
        <w:t>LOMBARDIA</w:t>
      </w:r>
      <w:r w:rsidRPr="00A41E05">
        <w:rPr>
          <w:lang w:val="it-IT"/>
        </w:rPr>
        <w:t xml:space="preserve"> di </w:t>
      </w:r>
      <w:r>
        <w:rPr>
          <w:b/>
          <w:i/>
          <w:lang w:val="it-IT"/>
        </w:rPr>
        <w:t>JUNIORES REGIONALE UNDER 19 “A”</w:t>
      </w:r>
      <w:r w:rsidRPr="00A41E05">
        <w:rPr>
          <w:lang w:val="it-IT"/>
        </w:rPr>
        <w:t xml:space="preserve"> svolto presso la sede del C.R.L. per definire</w:t>
      </w:r>
      <w:r>
        <w:rPr>
          <w:lang w:val="it-IT"/>
        </w:rPr>
        <w:t xml:space="preserve"> </w:t>
      </w:r>
      <w:r w:rsidRPr="00A41E05">
        <w:rPr>
          <w:lang w:val="it-IT"/>
        </w:rPr>
        <w:t xml:space="preserve">la Società che dovrà disputare in </w:t>
      </w:r>
      <w:r w:rsidRPr="00A41E05">
        <w:rPr>
          <w:b/>
          <w:i/>
          <w:lang w:val="it-IT"/>
        </w:rPr>
        <w:t>CASA</w:t>
      </w:r>
      <w:r w:rsidRPr="00A41E05">
        <w:rPr>
          <w:lang w:val="it-IT"/>
        </w:rPr>
        <w:t xml:space="preserve"> </w:t>
      </w:r>
      <w:r>
        <w:rPr>
          <w:lang w:val="it-IT"/>
        </w:rPr>
        <w:t xml:space="preserve">la </w:t>
      </w:r>
      <w:r w:rsidRPr="00A41E05">
        <w:rPr>
          <w:lang w:val="it-IT"/>
        </w:rPr>
        <w:t xml:space="preserve">GARA </w:t>
      </w:r>
      <w:r>
        <w:rPr>
          <w:lang w:val="it-IT"/>
        </w:rPr>
        <w:t xml:space="preserve">di ANDATA </w:t>
      </w:r>
      <w:r w:rsidRPr="00A41E05">
        <w:rPr>
          <w:lang w:val="it-IT"/>
        </w:rPr>
        <w:t xml:space="preserve">valevole per </w:t>
      </w:r>
      <w:r>
        <w:rPr>
          <w:lang w:val="it-IT"/>
        </w:rPr>
        <w:t>le</w:t>
      </w:r>
      <w:r w:rsidRPr="00A41E05">
        <w:rPr>
          <w:lang w:val="it-IT"/>
        </w:rPr>
        <w:t xml:space="preserve"> </w:t>
      </w:r>
      <w:r>
        <w:rPr>
          <w:b/>
          <w:i/>
          <w:lang w:val="it-IT"/>
        </w:rPr>
        <w:t>SEMIFI</w:t>
      </w:r>
      <w:r w:rsidRPr="00A41E05">
        <w:rPr>
          <w:b/>
          <w:i/>
          <w:lang w:val="it-IT"/>
        </w:rPr>
        <w:t>NAL</w:t>
      </w:r>
      <w:r>
        <w:rPr>
          <w:b/>
          <w:i/>
          <w:lang w:val="it-IT"/>
        </w:rPr>
        <w:t>I</w:t>
      </w:r>
      <w:r w:rsidRPr="00A41E05">
        <w:rPr>
          <w:lang w:val="it-IT"/>
        </w:rPr>
        <w:t xml:space="preserve">. </w:t>
      </w:r>
    </w:p>
    <w:p w14:paraId="2DD527BC" w14:textId="77777777" w:rsidR="00732746" w:rsidRDefault="00732746" w:rsidP="00CE3462">
      <w:pPr>
        <w:pStyle w:val="Testonormale"/>
        <w:rPr>
          <w:sz w:val="16"/>
          <w:szCs w:val="16"/>
        </w:rPr>
      </w:pPr>
    </w:p>
    <w:p w14:paraId="30190394" w14:textId="77777777" w:rsidR="00CE3462" w:rsidRDefault="00CE3462" w:rsidP="00CE3462">
      <w:pPr>
        <w:pStyle w:val="Testonormale"/>
        <w:numPr>
          <w:ilvl w:val="0"/>
          <w:numId w:val="1"/>
        </w:numPr>
        <w:rPr>
          <w:b/>
          <w:i/>
          <w:sz w:val="16"/>
        </w:rPr>
      </w:pPr>
      <w:r>
        <w:rPr>
          <w:b/>
          <w:i/>
          <w:sz w:val="16"/>
        </w:rPr>
        <w:t>Gara ANDATA</w:t>
      </w:r>
    </w:p>
    <w:p w14:paraId="4AAB238D" w14:textId="77777777" w:rsidR="00CE3462" w:rsidRDefault="00CE3462" w:rsidP="00CE3462">
      <w:pPr>
        <w:pStyle w:val="Testonormale"/>
        <w:rPr>
          <w:sz w:val="16"/>
          <w:szCs w:val="16"/>
        </w:rPr>
      </w:pPr>
    </w:p>
    <w:p w14:paraId="525F1FD6"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b/>
          <w:bCs/>
          <w:i/>
          <w:iCs/>
          <w:sz w:val="16"/>
          <w:szCs w:val="16"/>
        </w:rPr>
        <w:t xml:space="preserve">GIRONE 15                                                                          </w:t>
      </w:r>
      <w:r w:rsidRPr="00CE3462">
        <w:rPr>
          <w:rFonts w:ascii="Courier New" w:hAnsi="Courier New" w:cs="Courier New"/>
          <w:sz w:val="16"/>
          <w:szCs w:val="16"/>
        </w:rPr>
        <w:t xml:space="preserve">DATA    ORA                                                                       </w:t>
      </w:r>
    </w:p>
    <w:p w14:paraId="26554211"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sz w:val="16"/>
          <w:szCs w:val="16"/>
        </w:rPr>
        <w:t>MARIANO CALCIO            CISANESE                  C.S.COMUNALE MARIANO N.1 (E.A 15/03/22 18:00  1A MARIANO COMENSE                 VIA PER CABIATE</w:t>
      </w:r>
    </w:p>
    <w:p w14:paraId="10962952" w14:textId="77777777" w:rsidR="00CE3462" w:rsidRDefault="00CE3462" w:rsidP="00CE3462">
      <w:pPr>
        <w:pStyle w:val="Testonormale"/>
        <w:rPr>
          <w:rFonts w:ascii="Courier New" w:hAnsi="Courier New" w:cs="Courier New"/>
          <w:sz w:val="16"/>
          <w:szCs w:val="16"/>
        </w:rPr>
      </w:pPr>
    </w:p>
    <w:p w14:paraId="7BC8AC6E" w14:textId="70C6AADF"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b/>
          <w:bCs/>
          <w:i/>
          <w:iCs/>
          <w:sz w:val="16"/>
          <w:szCs w:val="16"/>
        </w:rPr>
        <w:t xml:space="preserve">GIRONE 16                                                                          </w:t>
      </w:r>
      <w:r w:rsidRPr="00CE3462">
        <w:rPr>
          <w:rFonts w:ascii="Courier New" w:hAnsi="Courier New" w:cs="Courier New"/>
          <w:sz w:val="16"/>
          <w:szCs w:val="16"/>
        </w:rPr>
        <w:t xml:space="preserve">DATA    ORA                                                                       </w:t>
      </w:r>
    </w:p>
    <w:p w14:paraId="5C8C013A"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sz w:val="16"/>
          <w:szCs w:val="16"/>
        </w:rPr>
        <w:t>ASSAGO A.S.D.             CALVAIRATE                COMUNALE N.1 (E.A)            15/03/22 18:00  1A ASSAGO                          VIA ROMA ANG.VIA VERDI</w:t>
      </w:r>
    </w:p>
    <w:p w14:paraId="6E8F749E" w14:textId="77777777" w:rsidR="00CE3462" w:rsidRPr="00CE3462" w:rsidRDefault="00CE3462" w:rsidP="00CE3462">
      <w:pPr>
        <w:pStyle w:val="Testonormale"/>
        <w:rPr>
          <w:rFonts w:ascii="Courier New" w:hAnsi="Courier New" w:cs="Courier New"/>
          <w:sz w:val="16"/>
          <w:szCs w:val="16"/>
        </w:rPr>
      </w:pPr>
    </w:p>
    <w:p w14:paraId="32B26FA1" w14:textId="77777777" w:rsidR="00CE3462" w:rsidRDefault="00CE3462" w:rsidP="00CE3462">
      <w:pPr>
        <w:pStyle w:val="Testonormale"/>
        <w:numPr>
          <w:ilvl w:val="0"/>
          <w:numId w:val="1"/>
        </w:numPr>
        <w:rPr>
          <w:b/>
          <w:i/>
          <w:sz w:val="16"/>
        </w:rPr>
      </w:pPr>
      <w:r>
        <w:rPr>
          <w:b/>
          <w:i/>
          <w:sz w:val="16"/>
        </w:rPr>
        <w:t>Gara RITORNO</w:t>
      </w:r>
    </w:p>
    <w:p w14:paraId="02713C19" w14:textId="77777777" w:rsidR="00CE3462" w:rsidRDefault="00CE3462" w:rsidP="00CE3462">
      <w:pPr>
        <w:pStyle w:val="Testonormale"/>
        <w:rPr>
          <w:b/>
          <w:bCs/>
          <w:i/>
          <w:iCs/>
          <w:sz w:val="16"/>
          <w:szCs w:val="16"/>
        </w:rPr>
      </w:pPr>
    </w:p>
    <w:p w14:paraId="62A352FC"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b/>
          <w:bCs/>
          <w:i/>
          <w:iCs/>
          <w:sz w:val="16"/>
          <w:szCs w:val="16"/>
        </w:rPr>
        <w:t xml:space="preserve">GIRONE 15                                                                          </w:t>
      </w:r>
      <w:r w:rsidRPr="00CE3462">
        <w:rPr>
          <w:rFonts w:ascii="Courier New" w:hAnsi="Courier New" w:cs="Courier New"/>
          <w:sz w:val="16"/>
          <w:szCs w:val="16"/>
        </w:rPr>
        <w:t xml:space="preserve">DATA    ORA                                                                       </w:t>
      </w:r>
    </w:p>
    <w:p w14:paraId="35583E34"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sz w:val="16"/>
          <w:szCs w:val="16"/>
        </w:rPr>
        <w:t>CISANESE                  MARIANO CALCIO            COMUNALE N.2 (E.A)            29/03/22 18:00  1R CISANO BERGAMASCO               VIA CA'DE VOLPI,7</w:t>
      </w:r>
    </w:p>
    <w:p w14:paraId="23DE059E" w14:textId="77777777" w:rsidR="00CE3462" w:rsidRDefault="00CE3462" w:rsidP="00CE3462">
      <w:pPr>
        <w:pStyle w:val="Testonormale"/>
        <w:rPr>
          <w:rFonts w:ascii="Courier New" w:hAnsi="Courier New" w:cs="Courier New"/>
          <w:sz w:val="16"/>
          <w:szCs w:val="16"/>
        </w:rPr>
      </w:pPr>
    </w:p>
    <w:p w14:paraId="15572B55" w14:textId="6BBBEF73"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b/>
          <w:bCs/>
          <w:i/>
          <w:iCs/>
          <w:sz w:val="16"/>
          <w:szCs w:val="16"/>
        </w:rPr>
        <w:t>GIRONE 16</w:t>
      </w:r>
      <w:r w:rsidRPr="00CE3462">
        <w:rPr>
          <w:rFonts w:ascii="Courier New" w:hAnsi="Courier New" w:cs="Courier New"/>
          <w:sz w:val="16"/>
          <w:szCs w:val="16"/>
        </w:rPr>
        <w:t xml:space="preserve">                                                                          DATA    ORA                                                                       </w:t>
      </w:r>
    </w:p>
    <w:p w14:paraId="6C8977D2" w14:textId="77777777" w:rsidR="00CE3462" w:rsidRPr="00CE3462" w:rsidRDefault="00CE3462" w:rsidP="00CE3462">
      <w:pPr>
        <w:pStyle w:val="Testonormale"/>
        <w:rPr>
          <w:rFonts w:ascii="Courier New" w:hAnsi="Courier New" w:cs="Courier New"/>
          <w:sz w:val="16"/>
          <w:szCs w:val="16"/>
        </w:rPr>
      </w:pPr>
      <w:r w:rsidRPr="00CE3462">
        <w:rPr>
          <w:rFonts w:ascii="Courier New" w:hAnsi="Courier New" w:cs="Courier New"/>
          <w:sz w:val="16"/>
          <w:szCs w:val="16"/>
        </w:rPr>
        <w:t>CALVAIRATE                ASSAGO A.S.D.             C.S."CALVAIRATE-(E.A.)        29/03/22 18:00  1R MILANO                          VIA VISMARA, 3 (IN DEROGA)</w:t>
      </w:r>
    </w:p>
    <w:p w14:paraId="743B603F" w14:textId="77777777" w:rsidR="00CE3462" w:rsidRDefault="00CE3462" w:rsidP="00CE3462">
      <w:pPr>
        <w:pStyle w:val="Testonormale"/>
        <w:rPr>
          <w:rFonts w:ascii="Calibri" w:hAnsi="Calibri" w:cs="Calibri"/>
          <w:b/>
          <w:i/>
          <w:color w:val="FF0000"/>
          <w:szCs w:val="22"/>
        </w:rPr>
      </w:pPr>
    </w:p>
    <w:p w14:paraId="24E83B23" w14:textId="77777777" w:rsidR="00CE3462" w:rsidRPr="00641955" w:rsidRDefault="00CE3462" w:rsidP="00CE3462">
      <w:pPr>
        <w:pStyle w:val="Testonormale"/>
        <w:rPr>
          <w:rFonts w:ascii="Calibri" w:hAnsi="Calibri" w:cs="Calibri"/>
          <w:b/>
          <w:i/>
          <w:color w:val="FF0000"/>
          <w:szCs w:val="22"/>
        </w:rPr>
      </w:pPr>
      <w:r w:rsidRPr="00641955">
        <w:rPr>
          <w:rFonts w:ascii="Calibri" w:hAnsi="Calibri" w:cs="Calibri"/>
          <w:b/>
          <w:i/>
          <w:color w:val="FF0000"/>
          <w:szCs w:val="22"/>
        </w:rPr>
        <w:t xml:space="preserve">REGOLAMENTO GARA UNICA: </w:t>
      </w:r>
      <w:r w:rsidRPr="00641955">
        <w:rPr>
          <w:rFonts w:ascii="Calibri" w:hAnsi="Calibri" w:cs="Calibri"/>
          <w:b/>
          <w:i/>
          <w:szCs w:val="22"/>
        </w:rPr>
        <w:t>Stralcio C.U. n°</w:t>
      </w:r>
      <w:r>
        <w:rPr>
          <w:rFonts w:ascii="Calibri" w:hAnsi="Calibri" w:cs="Calibri"/>
          <w:b/>
          <w:i/>
          <w:szCs w:val="22"/>
        </w:rPr>
        <w:t>6</w:t>
      </w:r>
      <w:r w:rsidRPr="00641955">
        <w:rPr>
          <w:rFonts w:ascii="Calibri" w:hAnsi="Calibri" w:cs="Calibri"/>
          <w:b/>
          <w:i/>
          <w:szCs w:val="22"/>
        </w:rPr>
        <w:t xml:space="preserve"> del </w:t>
      </w:r>
      <w:r>
        <w:rPr>
          <w:rFonts w:ascii="Calibri" w:hAnsi="Calibri" w:cs="Calibri"/>
          <w:b/>
          <w:i/>
          <w:szCs w:val="22"/>
        </w:rPr>
        <w:t>5</w:t>
      </w:r>
      <w:r w:rsidRPr="00641955">
        <w:rPr>
          <w:rFonts w:ascii="Calibri" w:hAnsi="Calibri" w:cs="Calibri"/>
          <w:b/>
          <w:i/>
          <w:szCs w:val="22"/>
        </w:rPr>
        <w:t>-0</w:t>
      </w:r>
      <w:r>
        <w:rPr>
          <w:rFonts w:ascii="Calibri" w:hAnsi="Calibri" w:cs="Calibri"/>
          <w:b/>
          <w:i/>
          <w:szCs w:val="22"/>
        </w:rPr>
        <w:t>8</w:t>
      </w:r>
      <w:r w:rsidRPr="00641955">
        <w:rPr>
          <w:rFonts w:ascii="Calibri" w:hAnsi="Calibri" w:cs="Calibri"/>
          <w:b/>
          <w:i/>
          <w:szCs w:val="22"/>
        </w:rPr>
        <w:t>-20</w:t>
      </w:r>
      <w:r>
        <w:rPr>
          <w:rFonts w:ascii="Calibri" w:hAnsi="Calibri" w:cs="Calibri"/>
          <w:b/>
          <w:i/>
          <w:szCs w:val="22"/>
        </w:rPr>
        <w:t>21</w:t>
      </w:r>
    </w:p>
    <w:p w14:paraId="7C317711" w14:textId="77777777" w:rsidR="00CE3462" w:rsidRPr="000C2C84" w:rsidRDefault="00CE3462" w:rsidP="00CE3462">
      <w:pPr>
        <w:pBdr>
          <w:top w:val="single" w:sz="4" w:space="1" w:color="auto"/>
          <w:left w:val="single" w:sz="4" w:space="4" w:color="auto"/>
          <w:bottom w:val="single" w:sz="4" w:space="1" w:color="auto"/>
          <w:right w:val="single" w:sz="4" w:space="4" w:color="auto"/>
        </w:pBdr>
        <w:jc w:val="center"/>
        <w:rPr>
          <w:rFonts w:cs="Calibri"/>
          <w:b/>
          <w:u w:val="single"/>
        </w:rPr>
      </w:pPr>
      <w:r w:rsidRPr="000C2C84">
        <w:rPr>
          <w:rFonts w:cs="Calibri"/>
          <w:b/>
        </w:rPr>
        <w:t>Modalità</w:t>
      </w:r>
      <w:r>
        <w:rPr>
          <w:rFonts w:cs="Calibri"/>
          <w:b/>
        </w:rPr>
        <w:t xml:space="preserve"> T</w:t>
      </w:r>
      <w:r w:rsidRPr="000C2C84">
        <w:rPr>
          <w:rFonts w:cs="Calibri"/>
          <w:b/>
        </w:rPr>
        <w:t xml:space="preserve">ecniche per - </w:t>
      </w:r>
      <w:r w:rsidRPr="000C2C84">
        <w:rPr>
          <w:rFonts w:cs="Calibri"/>
          <w:b/>
          <w:i/>
          <w:color w:val="0000FF"/>
        </w:rPr>
        <w:t>GARA ANDATA e RITORNO</w:t>
      </w:r>
    </w:p>
    <w:p w14:paraId="10B1C0B6" w14:textId="77777777" w:rsidR="00CE3462" w:rsidRPr="00641955" w:rsidRDefault="00CE3462" w:rsidP="00CE3462">
      <w:pPr>
        <w:pStyle w:val="Testonormale"/>
        <w:rPr>
          <w:rFonts w:ascii="Calibri" w:hAnsi="Calibri" w:cs="Calibri"/>
          <w:szCs w:val="22"/>
        </w:rPr>
      </w:pPr>
      <w:r w:rsidRPr="00641955">
        <w:rPr>
          <w:rFonts w:ascii="Calibri" w:hAnsi="Calibri" w:cs="Calibri"/>
          <w:szCs w:val="22"/>
        </w:rPr>
        <w:t xml:space="preserve">Gli incontri relativi alle due semifinali si disputeranno secondo la formula delle gare di </w:t>
      </w:r>
      <w:r w:rsidRPr="00641955">
        <w:rPr>
          <w:rFonts w:ascii="Calibri" w:hAnsi="Calibri" w:cs="Calibri"/>
          <w:b/>
          <w:i/>
          <w:szCs w:val="22"/>
        </w:rPr>
        <w:t>ANDATA</w:t>
      </w:r>
      <w:r w:rsidRPr="00641955">
        <w:rPr>
          <w:rFonts w:ascii="Calibri" w:hAnsi="Calibri" w:cs="Calibri"/>
          <w:szCs w:val="22"/>
        </w:rPr>
        <w:t xml:space="preserve"> e </w:t>
      </w:r>
      <w:r w:rsidRPr="00641955">
        <w:rPr>
          <w:rFonts w:ascii="Calibri" w:hAnsi="Calibri" w:cs="Calibri"/>
          <w:b/>
          <w:i/>
          <w:szCs w:val="22"/>
        </w:rPr>
        <w:t>RITORNO</w:t>
      </w:r>
      <w:r w:rsidRPr="00641955">
        <w:rPr>
          <w:rFonts w:ascii="Calibri" w:hAnsi="Calibri" w:cs="Calibri"/>
          <w:szCs w:val="22"/>
        </w:rPr>
        <w:t xml:space="preserve">. </w:t>
      </w:r>
    </w:p>
    <w:p w14:paraId="0E3AD193" w14:textId="77777777" w:rsidR="00CE3462" w:rsidRDefault="00CE3462" w:rsidP="00CE3462">
      <w:pPr>
        <w:pStyle w:val="Testonormale"/>
        <w:rPr>
          <w:rFonts w:ascii="Calibri" w:hAnsi="Calibri" w:cs="Calibri"/>
          <w:szCs w:val="22"/>
        </w:rPr>
      </w:pPr>
    </w:p>
    <w:p w14:paraId="0186A483" w14:textId="77777777" w:rsidR="00CE3462" w:rsidRDefault="00CE3462" w:rsidP="00CE3462">
      <w:pPr>
        <w:pStyle w:val="Testonormale"/>
        <w:jc w:val="both"/>
        <w:rPr>
          <w:rFonts w:ascii="Calibri" w:hAnsi="Calibri" w:cs="Calibri"/>
          <w:bCs/>
          <w:iCs/>
          <w:szCs w:val="22"/>
        </w:rPr>
      </w:pPr>
      <w:r w:rsidRPr="00641955">
        <w:rPr>
          <w:rFonts w:ascii="Calibri" w:hAnsi="Calibri" w:cs="Calibri"/>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641955">
        <w:rPr>
          <w:rFonts w:ascii="Calibri" w:hAnsi="Calibri" w:cs="Calibri"/>
          <w:b/>
          <w:i/>
          <w:color w:val="0000FF"/>
          <w:szCs w:val="22"/>
        </w:rPr>
        <w:t>TIRI di RIGORE</w:t>
      </w:r>
      <w:r w:rsidRPr="00641955">
        <w:rPr>
          <w:rFonts w:ascii="Calibri" w:hAnsi="Calibri" w:cs="Calibri"/>
          <w:szCs w:val="22"/>
        </w:rPr>
        <w:t xml:space="preserve"> secondo le vigenti modalità </w:t>
      </w:r>
      <w:r w:rsidRPr="00641955">
        <w:rPr>
          <w:rFonts w:ascii="Calibri" w:hAnsi="Calibri" w:cs="Calibri"/>
          <w:b/>
          <w:i/>
          <w:color w:val="FF0000"/>
          <w:szCs w:val="22"/>
        </w:rPr>
        <w:t>SENZA L’EFFETTUAZIONE DEI TEMPI SUPPLEMENTARI</w:t>
      </w:r>
      <w:r w:rsidRPr="00641955">
        <w:rPr>
          <w:rFonts w:ascii="Calibri" w:hAnsi="Calibri" w:cs="Calibri"/>
          <w:bCs/>
          <w:iCs/>
          <w:szCs w:val="22"/>
        </w:rPr>
        <w:t>.</w:t>
      </w:r>
    </w:p>
    <w:p w14:paraId="4C763D62" w14:textId="77777777" w:rsidR="00CE3462" w:rsidRDefault="00CE3462" w:rsidP="00DE53DB">
      <w:pPr>
        <w:pStyle w:val="Testonormale"/>
        <w:rPr>
          <w:rFonts w:ascii="Courier New" w:hAnsi="Courier New" w:cs="Courier New"/>
          <w:sz w:val="16"/>
          <w:szCs w:val="16"/>
        </w:rPr>
      </w:pPr>
    </w:p>
    <w:sectPr w:rsidR="00CE3462" w:rsidSect="00CE346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25pt;height:11.25pt" o:bullet="t">
        <v:imagedata r:id="rId1" o:title="clip_image001"/>
      </v:shape>
    </w:pict>
  </w:numPicBullet>
  <w:abstractNum w:abstractNumId="0" w15:restartNumberingAfterBreak="0">
    <w:nsid w:val="6C710279"/>
    <w:multiLevelType w:val="hybridMultilevel"/>
    <w:tmpl w:val="B56A4A3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531B1C"/>
    <w:rsid w:val="00585604"/>
    <w:rsid w:val="00732746"/>
    <w:rsid w:val="00CE3462"/>
    <w:rsid w:val="00DC5CBF"/>
    <w:rsid w:val="00DE5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A027A"/>
  <w15:chartTrackingRefBased/>
  <w15:docId w15:val="{90DF1F9F-8FD7-4BCF-B30C-FF34D547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nhideWhenUsed/>
    <w:qFormat/>
    <w:rsid w:val="00CE3462"/>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DE53DB"/>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DE53DB"/>
    <w:rPr>
      <w:rFonts w:ascii="Consolas" w:hAnsi="Consolas"/>
      <w:sz w:val="21"/>
      <w:szCs w:val="21"/>
    </w:rPr>
  </w:style>
  <w:style w:type="character" w:customStyle="1" w:styleId="Titolo3Carattere">
    <w:name w:val="Titolo 3 Carattere"/>
    <w:basedOn w:val="Carpredefinitoparagrafo"/>
    <w:link w:val="Titolo3"/>
    <w:rsid w:val="00CE3462"/>
    <w:rPr>
      <w:rFonts w:ascii="Calibri" w:eastAsia="Times New Roman" w:hAnsi="Calibri" w:cs="Times New Roman"/>
      <w:caps/>
      <w:color w:val="1F497D"/>
      <w:spacing w:val="15"/>
      <w:shd w:val="clear" w:color="auto" w:fill="DBE5F1"/>
      <w:lang w:val="en-US" w:bidi="en-US"/>
    </w:rPr>
  </w:style>
  <w:style w:type="paragraph" w:styleId="Nessunaspaziatura">
    <w:name w:val="No Spacing"/>
    <w:basedOn w:val="Normale"/>
    <w:link w:val="NessunaspaziaturaCarattere"/>
    <w:qFormat/>
    <w:rsid w:val="00CE3462"/>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CE3462"/>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cp:lastPrinted>2022-02-21T13:38:00Z</cp:lastPrinted>
  <dcterms:created xsi:type="dcterms:W3CDTF">2022-02-21T13:40:00Z</dcterms:created>
  <dcterms:modified xsi:type="dcterms:W3CDTF">2022-02-21T13:57:00Z</dcterms:modified>
</cp:coreProperties>
</file>