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6C" w:rsidRPr="00D628C2" w:rsidRDefault="00907ABB" w:rsidP="00E73F6C">
      <w:pPr>
        <w:pStyle w:val="Titolo2"/>
        <w:jc w:val="left"/>
        <w:rPr>
          <w:i w:val="0"/>
          <w:sz w:val="24"/>
        </w:rPr>
      </w:pPr>
      <w:bookmarkStart w:id="0" w:name="_GoBack"/>
      <w:bookmarkEnd w:id="0"/>
      <w:r>
        <w:rPr>
          <w:i w:val="0"/>
          <w:sz w:val="24"/>
        </w:rPr>
        <w:t xml:space="preserve">                           </w:t>
      </w:r>
      <w:r w:rsidR="00E73F6C" w:rsidRPr="00D628C2">
        <w:rPr>
          <w:i w:val="0"/>
          <w:sz w:val="24"/>
        </w:rPr>
        <w:t>Regolamento Coppa Italia Femminile Regionale</w:t>
      </w:r>
    </w:p>
    <w:p w:rsidR="00907ABB" w:rsidRPr="00564214" w:rsidRDefault="00907ABB" w:rsidP="00907ABB"/>
    <w:p w:rsidR="00907ABB" w:rsidRPr="00D121CD" w:rsidRDefault="00907ABB" w:rsidP="00907ABB">
      <w:pPr>
        <w:rPr>
          <w:rFonts w:eastAsia="Calibri"/>
        </w:rPr>
      </w:pPr>
      <w:r w:rsidRPr="00D121CD">
        <w:rPr>
          <w:rFonts w:eastAsia="Calibri"/>
          <w:b/>
        </w:rPr>
        <w:t xml:space="preserve">GIRONE 01 </w:t>
      </w:r>
    </w:p>
    <w:p w:rsidR="00907ABB" w:rsidRDefault="0042000E" w:rsidP="00907ABB">
      <w:pPr>
        <w:rPr>
          <w:rFonts w:eastAsia="Calibri"/>
        </w:rPr>
      </w:pPr>
      <w:r>
        <w:rPr>
          <w:rFonts w:eastAsia="Calibri"/>
        </w:rPr>
        <w:t>A.S.D. Arona Calcio a 5</w:t>
      </w:r>
      <w:r w:rsidR="00907ABB">
        <w:rPr>
          <w:rFonts w:eastAsia="Calibri"/>
        </w:rPr>
        <w:t xml:space="preserve"> – </w:t>
      </w:r>
      <w:r>
        <w:rPr>
          <w:rFonts w:eastAsia="Calibri"/>
        </w:rPr>
        <w:t xml:space="preserve">A.S. </w:t>
      </w:r>
      <w:r w:rsidR="00907ABB">
        <w:rPr>
          <w:rFonts w:eastAsia="Calibri"/>
        </w:rPr>
        <w:t xml:space="preserve">Cometa S.D. – </w:t>
      </w:r>
      <w:r>
        <w:rPr>
          <w:rFonts w:eastAsia="Calibri"/>
        </w:rPr>
        <w:t>A.S.D. San Biagio Monza 1995</w:t>
      </w:r>
      <w:r w:rsidR="00907ABB">
        <w:rPr>
          <w:rFonts w:eastAsia="Calibri"/>
        </w:rPr>
        <w:t xml:space="preserve">  – </w:t>
      </w:r>
      <w:r>
        <w:rPr>
          <w:rFonts w:eastAsia="Calibri"/>
        </w:rPr>
        <w:t>A.S.D. Solarity</w:t>
      </w:r>
    </w:p>
    <w:p w:rsidR="0042000E" w:rsidRDefault="0042000E" w:rsidP="00907ABB">
      <w:pPr>
        <w:rPr>
          <w:rFonts w:eastAsia="Calibri"/>
        </w:rPr>
      </w:pPr>
    </w:p>
    <w:p w:rsidR="00907ABB" w:rsidRPr="00D121CD" w:rsidRDefault="00907ABB" w:rsidP="00907ABB">
      <w:pPr>
        <w:rPr>
          <w:rFonts w:eastAsia="Calibri"/>
          <w:b/>
        </w:rPr>
      </w:pPr>
      <w:r w:rsidRPr="00D121CD">
        <w:rPr>
          <w:rFonts w:eastAsia="Calibri"/>
          <w:b/>
        </w:rPr>
        <w:t>GIRONE 02</w:t>
      </w:r>
    </w:p>
    <w:p w:rsidR="00907ABB" w:rsidRPr="00572C83" w:rsidRDefault="0042000E" w:rsidP="00907ABB">
      <w:pPr>
        <w:tabs>
          <w:tab w:val="left" w:pos="5669"/>
          <w:tab w:val="right" w:pos="10204"/>
        </w:tabs>
        <w:spacing w:line="300" w:lineRule="exact"/>
        <w:rPr>
          <w:rFonts w:eastAsia="Calibri"/>
        </w:rPr>
      </w:pPr>
      <w:r>
        <w:rPr>
          <w:rFonts w:eastAsia="Calibri"/>
        </w:rPr>
        <w:t>A.S.D. Olimpic Cilavegna</w:t>
      </w:r>
      <w:r w:rsidR="00907ABB" w:rsidRPr="00572C83">
        <w:rPr>
          <w:rFonts w:eastAsia="Calibri"/>
        </w:rPr>
        <w:t xml:space="preserve"> – </w:t>
      </w:r>
      <w:r w:rsidR="00907ABB">
        <w:rPr>
          <w:rFonts w:eastAsia="Calibri"/>
        </w:rPr>
        <w:t xml:space="preserve"> </w:t>
      </w:r>
      <w:r>
        <w:rPr>
          <w:rFonts w:eastAsia="Calibri"/>
        </w:rPr>
        <w:t>Sportland SSDARL</w:t>
      </w:r>
      <w:r w:rsidR="00907ABB" w:rsidRPr="00572C83">
        <w:rPr>
          <w:rFonts w:eastAsia="Calibri"/>
        </w:rPr>
        <w:t xml:space="preserve"> – </w:t>
      </w:r>
      <w:r>
        <w:rPr>
          <w:rFonts w:eastAsia="Calibri"/>
        </w:rPr>
        <w:t>A.S.D. Travagliato Calcio 5</w:t>
      </w:r>
    </w:p>
    <w:p w:rsidR="00907ABB" w:rsidRDefault="00907ABB" w:rsidP="00E73F6C">
      <w:pPr>
        <w:rPr>
          <w:b/>
        </w:rPr>
      </w:pPr>
    </w:p>
    <w:p w:rsidR="00C93964" w:rsidRPr="00C62615" w:rsidRDefault="00C93964" w:rsidP="00C93964">
      <w:r>
        <w:rPr>
          <w:rFonts w:eastAsia="Calibri"/>
        </w:rPr>
        <w:t xml:space="preserve">Le </w:t>
      </w:r>
      <w:r w:rsidR="00723BF2">
        <w:rPr>
          <w:rFonts w:eastAsia="Calibri"/>
        </w:rPr>
        <w:t>7</w:t>
      </w:r>
      <w:r>
        <w:rPr>
          <w:rFonts w:eastAsia="Calibri"/>
        </w:rPr>
        <w:t xml:space="preserve"> squadre iscritte alla manifestazione, </w:t>
      </w:r>
      <w:r w:rsidR="00745B9D">
        <w:rPr>
          <w:rFonts w:eastAsia="Calibri"/>
        </w:rPr>
        <w:t xml:space="preserve">saranno </w:t>
      </w:r>
      <w:r w:rsidRPr="00C62615">
        <w:t xml:space="preserve">suddivise in 2 gironi </w:t>
      </w:r>
      <w:r>
        <w:t xml:space="preserve">uno </w:t>
      </w:r>
      <w:r w:rsidRPr="00C62615">
        <w:t xml:space="preserve">da </w:t>
      </w:r>
      <w:r>
        <w:t>quattro</w:t>
      </w:r>
      <w:r w:rsidRPr="00C62615">
        <w:t xml:space="preserve"> squadre</w:t>
      </w:r>
      <w:r>
        <w:t xml:space="preserve"> e uno da tre squadre</w:t>
      </w:r>
      <w:r w:rsidRPr="00C62615">
        <w:t>, con gare di sola andata ( turni eliminatori</w:t>
      </w:r>
      <w:r w:rsidR="00745B9D">
        <w:t>o</w:t>
      </w:r>
      <w:r w:rsidRPr="00C62615">
        <w:t xml:space="preserve">). </w:t>
      </w:r>
    </w:p>
    <w:p w:rsidR="00C93964" w:rsidRDefault="00C93964" w:rsidP="00C93964">
      <w:pPr>
        <w:tabs>
          <w:tab w:val="left" w:pos="5669"/>
          <w:tab w:val="right" w:pos="10204"/>
        </w:tabs>
        <w:spacing w:line="300" w:lineRule="exact"/>
        <w:rPr>
          <w:rFonts w:eastAsia="Calibri"/>
        </w:rPr>
      </w:pPr>
      <w:r>
        <w:rPr>
          <w:rFonts w:eastAsia="Calibri"/>
        </w:rPr>
        <w:t xml:space="preserve">Passeranno il turno le </w:t>
      </w:r>
      <w:r w:rsidR="00723BF2">
        <w:rPr>
          <w:rFonts w:eastAsia="Calibri"/>
        </w:rPr>
        <w:t>S</w:t>
      </w:r>
      <w:r>
        <w:rPr>
          <w:rFonts w:eastAsia="Calibri"/>
        </w:rPr>
        <w:t>ocietà prime e seconde classificate di ogni girone.</w:t>
      </w:r>
    </w:p>
    <w:p w:rsidR="00C93964" w:rsidRDefault="00952743" w:rsidP="00C93964">
      <w:pPr>
        <w:tabs>
          <w:tab w:val="left" w:pos="5669"/>
          <w:tab w:val="right" w:pos="10204"/>
        </w:tabs>
        <w:spacing w:line="300" w:lineRule="exact"/>
        <w:rPr>
          <w:rFonts w:eastAsia="Calibri"/>
        </w:rPr>
      </w:pPr>
      <w:r w:rsidRPr="00952743">
        <w:rPr>
          <w:rFonts w:eastAsia="Calibri"/>
          <w:b/>
          <w:lang w:eastAsia="en-US"/>
        </w:rPr>
        <w:t>La disputa delle gare di Coppa Italia nella giornata di sabato con inizio dopo le ore 15:00 o nella giornata di domenica con inizio dopo le ore 11:00, con possibilità di effettuare le gare anche durante la settimana con orario d’inizio compreso tra le ore 21:00 e le ore 22:00 (salvo casi eccezionali per documentate necessità e previa deroga espressa dal Responsabile Calcio a 5 del Comitato Regionale)</w:t>
      </w:r>
      <w:r w:rsidRPr="00E666DF">
        <w:rPr>
          <w:rFonts w:eastAsia="Calibri"/>
          <w:lang w:eastAsia="en-US"/>
        </w:rPr>
        <w:t>.</w:t>
      </w:r>
      <w:r w:rsidR="00C93964">
        <w:t xml:space="preserve"> </w:t>
      </w:r>
      <w:r w:rsidR="00C93964">
        <w:rPr>
          <w:rFonts w:eastAsia="Calibri"/>
        </w:rPr>
        <w:t>Nel caso di parità di punteggio fra 2 squadre al termine di ciascun girone,per determinare la squadra meglio classificata del turno eliminatorio si terrà conto nell’ordine :</w:t>
      </w:r>
    </w:p>
    <w:p w:rsidR="00C93964" w:rsidRDefault="00C93964" w:rsidP="00C93964">
      <w:pPr>
        <w:tabs>
          <w:tab w:val="left" w:pos="5669"/>
          <w:tab w:val="right" w:pos="10204"/>
        </w:tabs>
        <w:spacing w:line="300" w:lineRule="exact"/>
        <w:rPr>
          <w:rFonts w:eastAsia="Calibri"/>
        </w:rPr>
      </w:pPr>
    </w:p>
    <w:p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rsidR="00C93964" w:rsidRDefault="00C93964" w:rsidP="00C93964">
      <w:pPr>
        <w:pStyle w:val="Paragrafoelenco"/>
        <w:numPr>
          <w:ilvl w:val="0"/>
          <w:numId w:val="1"/>
        </w:numPr>
        <w:tabs>
          <w:tab w:val="left" w:pos="5669"/>
          <w:tab w:val="right" w:pos="10204"/>
        </w:tabs>
        <w:spacing w:line="300" w:lineRule="exact"/>
        <w:rPr>
          <w:rFonts w:eastAsia="Calibri"/>
        </w:rPr>
      </w:pPr>
      <w:r>
        <w:rPr>
          <w:rFonts w:eastAsia="Calibri"/>
        </w:rPr>
        <w:t>Sorteggio</w:t>
      </w:r>
    </w:p>
    <w:p w:rsidR="00C93964" w:rsidRPr="007C2CE0" w:rsidRDefault="00C93964" w:rsidP="00C93964">
      <w:pPr>
        <w:tabs>
          <w:tab w:val="left" w:pos="5669"/>
          <w:tab w:val="right" w:pos="10204"/>
        </w:tabs>
        <w:spacing w:line="300" w:lineRule="exact"/>
        <w:rPr>
          <w:rFonts w:eastAsia="Calibri"/>
        </w:rPr>
      </w:pPr>
    </w:p>
    <w:p w:rsidR="00C93964" w:rsidRDefault="00C93964" w:rsidP="00C93964">
      <w:pPr>
        <w:tabs>
          <w:tab w:val="left" w:pos="5669"/>
          <w:tab w:val="right" w:pos="10204"/>
        </w:tabs>
        <w:spacing w:line="300" w:lineRule="exact"/>
        <w:rPr>
          <w:rFonts w:eastAsia="Calibri"/>
        </w:rPr>
      </w:pPr>
      <w:r>
        <w:rPr>
          <w:rFonts w:eastAsia="Calibri"/>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interessate,tenendo conto nell’ordine: </w:t>
      </w:r>
    </w:p>
    <w:p w:rsidR="00C93964" w:rsidRDefault="00C93964" w:rsidP="00C93964">
      <w:pPr>
        <w:tabs>
          <w:tab w:val="left" w:pos="5669"/>
          <w:tab w:val="right" w:pos="10204"/>
        </w:tabs>
        <w:spacing w:line="300" w:lineRule="exact"/>
        <w:rPr>
          <w:rFonts w:eastAsia="Calibri"/>
        </w:rPr>
      </w:pPr>
    </w:p>
    <w:p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rsidR="00C93964" w:rsidRDefault="00C93964" w:rsidP="00C93964">
      <w:pPr>
        <w:pStyle w:val="Paragrafoelenco"/>
        <w:numPr>
          <w:ilvl w:val="0"/>
          <w:numId w:val="2"/>
        </w:numPr>
        <w:tabs>
          <w:tab w:val="left" w:pos="5669"/>
          <w:tab w:val="right" w:pos="10204"/>
        </w:tabs>
        <w:spacing w:line="300" w:lineRule="exact"/>
        <w:rPr>
          <w:rFonts w:eastAsia="Calibri"/>
        </w:rPr>
      </w:pPr>
      <w:r>
        <w:rPr>
          <w:rFonts w:eastAsia="Calibri"/>
        </w:rPr>
        <w:t>Sorteggio</w:t>
      </w:r>
    </w:p>
    <w:p w:rsidR="00C93964" w:rsidRDefault="00C93964" w:rsidP="00E73F6C">
      <w:pPr>
        <w:rPr>
          <w:b/>
        </w:rPr>
      </w:pPr>
    </w:p>
    <w:p w:rsidR="008B6912" w:rsidRDefault="008B6912" w:rsidP="008B6912">
      <w:pPr>
        <w:tabs>
          <w:tab w:val="left" w:pos="2687"/>
          <w:tab w:val="left" w:pos="5195"/>
          <w:tab w:val="left" w:pos="7834"/>
        </w:tabs>
        <w:spacing w:line="300" w:lineRule="exact"/>
        <w:rPr>
          <w:rFonts w:cs="Arial"/>
        </w:rPr>
      </w:pPr>
      <w:r>
        <w:rPr>
          <w:rFonts w:cs="Arial"/>
        </w:rPr>
        <w:t>Le gare si svolgeranno con la durata di n. 2 tempi da 30 (trenta) minuti ciascuno.</w:t>
      </w:r>
    </w:p>
    <w:p w:rsidR="00E73F6C" w:rsidRPr="00C62615" w:rsidRDefault="00E73F6C" w:rsidP="00E73F6C">
      <w:r w:rsidRPr="00C62615">
        <w:t>Le 4 squadre qualificate saranno abbinate fra loro e si incontreranno in gare di andata e ritorno secondo il seguente programma:</w:t>
      </w:r>
    </w:p>
    <w:p w:rsidR="00E73F6C" w:rsidRPr="00C62615" w:rsidRDefault="00E73F6C" w:rsidP="00E73F6C"/>
    <w:p w:rsidR="00E73F6C" w:rsidRPr="00A430B4" w:rsidRDefault="00E73F6C" w:rsidP="00E73F6C">
      <w:pPr>
        <w:rPr>
          <w:b/>
          <w:i/>
          <w:u w:val="single"/>
        </w:rPr>
      </w:pPr>
      <w:r w:rsidRPr="00A430B4">
        <w:rPr>
          <w:b/>
          <w:i/>
          <w:u w:val="single"/>
        </w:rPr>
        <w:t>Semifinali</w:t>
      </w:r>
    </w:p>
    <w:p w:rsidR="00E73F6C" w:rsidRDefault="00E73F6C" w:rsidP="00E73F6C">
      <w:pPr>
        <w:rPr>
          <w:b/>
          <w:i/>
          <w:u w:val="single"/>
        </w:rPr>
      </w:pPr>
    </w:p>
    <w:p w:rsidR="00E73F6C" w:rsidRPr="00C62615" w:rsidRDefault="00E73F6C" w:rsidP="00E73F6C">
      <w:pPr>
        <w:rPr>
          <w:b/>
          <w:i/>
        </w:rPr>
      </w:pPr>
      <w:r w:rsidRPr="00C62615">
        <w:rPr>
          <w:b/>
          <w:i/>
          <w:u w:val="single"/>
        </w:rPr>
        <w:t>Gare di andata</w:t>
      </w:r>
      <w:r w:rsidRPr="00C62615">
        <w:rPr>
          <w:b/>
          <w:i/>
        </w:rPr>
        <w:t xml:space="preserve">   </w:t>
      </w:r>
    </w:p>
    <w:p w:rsidR="00E73F6C" w:rsidRPr="00C62615" w:rsidRDefault="00E73F6C" w:rsidP="00E73F6C">
      <w:r w:rsidRPr="00C62615">
        <w:t>2a classificata girone 01 – 1a classificata girone 02</w:t>
      </w:r>
      <w:r w:rsidRPr="00C62615">
        <w:tab/>
      </w:r>
    </w:p>
    <w:p w:rsidR="00E73F6C" w:rsidRPr="00C62615" w:rsidRDefault="00E73F6C" w:rsidP="00E73F6C">
      <w:r w:rsidRPr="00C62615">
        <w:t>2a classificata girone 02 – 1a classificata girone 01</w:t>
      </w:r>
    </w:p>
    <w:p w:rsidR="00E73F6C" w:rsidRDefault="00E73F6C" w:rsidP="00E73F6C"/>
    <w:p w:rsidR="003B0610" w:rsidRDefault="003B0610" w:rsidP="00E73F6C"/>
    <w:p w:rsidR="003B0610" w:rsidRPr="00C62615" w:rsidRDefault="003B0610" w:rsidP="00E73F6C"/>
    <w:p w:rsidR="00E73F6C" w:rsidRPr="002B4D37" w:rsidRDefault="00E73F6C" w:rsidP="00E73F6C">
      <w:pPr>
        <w:rPr>
          <w:b/>
          <w:u w:val="single"/>
        </w:rPr>
      </w:pPr>
      <w:r w:rsidRPr="002B4D37">
        <w:rPr>
          <w:b/>
          <w:u w:val="single"/>
        </w:rPr>
        <w:t>Gare di ritorno</w:t>
      </w:r>
    </w:p>
    <w:p w:rsidR="00E73F6C" w:rsidRPr="00C62615" w:rsidRDefault="00E73F6C" w:rsidP="00E73F6C">
      <w:r w:rsidRPr="00C62615">
        <w:t>1a classificata girone 01 – 2a classificata girone 02</w:t>
      </w:r>
      <w:r w:rsidRPr="00C62615">
        <w:tab/>
      </w:r>
    </w:p>
    <w:p w:rsidR="00E73F6C" w:rsidRPr="00C62615" w:rsidRDefault="00E73F6C" w:rsidP="00E73F6C">
      <w:r w:rsidRPr="00C62615">
        <w:t>1a classificata girone 02 – 2a classificata girone 01</w:t>
      </w:r>
    </w:p>
    <w:p w:rsidR="00E73F6C" w:rsidRPr="00C62615" w:rsidRDefault="00E73F6C" w:rsidP="00E73F6C"/>
    <w:p w:rsidR="00FE0458" w:rsidRDefault="00FE0458" w:rsidP="00FE0458">
      <w:pPr>
        <w:tabs>
          <w:tab w:val="left" w:pos="5669"/>
          <w:tab w:val="right" w:pos="10204"/>
        </w:tabs>
        <w:spacing w:line="300" w:lineRule="exact"/>
        <w:rPr>
          <w:rFonts w:eastAsia="Calibri"/>
        </w:rPr>
      </w:pPr>
      <w:r>
        <w:rPr>
          <w:rFonts w:eastAsia="Calibri"/>
        </w:rPr>
        <w:t xml:space="preserve">Per i turni ad eliminazione diretta (semifinali) risulteranno qualificate al turno successivo le squadre che negli incontri di andata e ritorno avranno segnato il miglior numero di reti, verificandosi ulteriore parità si procederà all’esecuzione dei tiri di rigore secondo le norme vigenti. </w:t>
      </w:r>
    </w:p>
    <w:p w:rsidR="00FE0458" w:rsidRDefault="00FE0458" w:rsidP="00FE0458">
      <w:pPr>
        <w:tabs>
          <w:tab w:val="left" w:pos="5669"/>
          <w:tab w:val="right" w:pos="10204"/>
        </w:tabs>
        <w:spacing w:line="300" w:lineRule="exact"/>
        <w:rPr>
          <w:rFonts w:eastAsia="Calibri"/>
        </w:rPr>
      </w:pPr>
    </w:p>
    <w:p w:rsidR="00FE0458" w:rsidRDefault="00FE0458" w:rsidP="00FE0458">
      <w:pPr>
        <w:tabs>
          <w:tab w:val="left" w:pos="5669"/>
          <w:tab w:val="right" w:pos="10204"/>
        </w:tabs>
        <w:spacing w:line="300" w:lineRule="exact"/>
        <w:rPr>
          <w:rFonts w:eastAsia="Calibri"/>
          <w:b/>
          <w:u w:val="single"/>
        </w:rPr>
      </w:pPr>
      <w:r w:rsidRPr="002A0636">
        <w:rPr>
          <w:rFonts w:eastAsia="Calibri"/>
          <w:b/>
          <w:u w:val="single"/>
        </w:rPr>
        <w:t xml:space="preserve">Le reti segnate in trasferta </w:t>
      </w:r>
      <w:r>
        <w:rPr>
          <w:rFonts w:eastAsia="Calibri"/>
          <w:b/>
          <w:u w:val="single"/>
        </w:rPr>
        <w:t>non</w:t>
      </w:r>
      <w:r w:rsidRPr="002A0636">
        <w:rPr>
          <w:rFonts w:eastAsia="Calibri"/>
          <w:b/>
          <w:u w:val="single"/>
        </w:rPr>
        <w:t xml:space="preserve"> valgono doppio.</w:t>
      </w:r>
    </w:p>
    <w:p w:rsidR="00FE0458" w:rsidRDefault="00FE0458" w:rsidP="00723BF2">
      <w:pPr>
        <w:tabs>
          <w:tab w:val="left" w:pos="3968"/>
        </w:tabs>
        <w:spacing w:line="300" w:lineRule="exact"/>
        <w:rPr>
          <w:rFonts w:cs="Courier New"/>
        </w:rPr>
      </w:pPr>
    </w:p>
    <w:p w:rsidR="00723BF2" w:rsidRPr="00723BF2" w:rsidRDefault="00FE0458" w:rsidP="00723BF2">
      <w:pPr>
        <w:tabs>
          <w:tab w:val="left" w:pos="3968"/>
        </w:tabs>
        <w:spacing w:line="300" w:lineRule="exact"/>
        <w:rPr>
          <w:rFonts w:cs="Courier New"/>
        </w:rPr>
      </w:pPr>
      <w:r>
        <w:rPr>
          <w:rFonts w:cs="Courier New"/>
        </w:rPr>
        <w:t>Le</w:t>
      </w:r>
      <w:r w:rsidR="00723BF2" w:rsidRPr="00723BF2">
        <w:rPr>
          <w:rFonts w:cs="Courier New"/>
        </w:rPr>
        <w:t xml:space="preserve"> giocatri</w:t>
      </w:r>
      <w:r>
        <w:rPr>
          <w:rFonts w:cs="Courier New"/>
        </w:rPr>
        <w:t>ci</w:t>
      </w:r>
      <w:r w:rsidR="00723BF2" w:rsidRPr="00723BF2">
        <w:rPr>
          <w:rFonts w:cs="Courier New"/>
        </w:rPr>
        <w:t xml:space="preserve"> che subiranno due ammonizioni, in gare diverse, sconteranno una giornata di squalifica.</w:t>
      </w:r>
    </w:p>
    <w:p w:rsidR="00723BF2" w:rsidRPr="00723BF2" w:rsidRDefault="00723BF2" w:rsidP="00723BF2">
      <w:pPr>
        <w:tabs>
          <w:tab w:val="left" w:pos="3968"/>
        </w:tabs>
        <w:spacing w:line="300" w:lineRule="exact"/>
        <w:rPr>
          <w:rFonts w:cs="Courier New"/>
        </w:rPr>
      </w:pPr>
      <w:r w:rsidRPr="00723BF2">
        <w:rPr>
          <w:rFonts w:cs="Courier New"/>
        </w:rPr>
        <w:t xml:space="preserve">Le due </w:t>
      </w:r>
      <w:r w:rsidR="00FE0458">
        <w:rPr>
          <w:rFonts w:cs="Courier New"/>
        </w:rPr>
        <w:t>S</w:t>
      </w:r>
      <w:r w:rsidRPr="00723BF2">
        <w:rPr>
          <w:rFonts w:cs="Courier New"/>
        </w:rPr>
        <w:t xml:space="preserve">ocietà </w:t>
      </w:r>
      <w:r w:rsidR="00FE0458">
        <w:rPr>
          <w:rFonts w:cs="Courier New"/>
        </w:rPr>
        <w:t>V</w:t>
      </w:r>
      <w:r w:rsidRPr="00723BF2">
        <w:rPr>
          <w:rFonts w:cs="Courier New"/>
        </w:rPr>
        <w:t xml:space="preserve">incenti le semifinali saranno ammesse alla finale in gara unica in </w:t>
      </w:r>
      <w:r w:rsidRPr="00C42563">
        <w:rPr>
          <w:rFonts w:cs="Courier New"/>
          <w:b/>
          <w:u w:val="single"/>
        </w:rPr>
        <w:t>campo</w:t>
      </w:r>
      <w:r w:rsidRPr="00FE0458">
        <w:rPr>
          <w:rFonts w:cs="Courier New"/>
          <w:u w:val="single"/>
        </w:rPr>
        <w:t xml:space="preserve"> </w:t>
      </w:r>
      <w:r w:rsidRPr="00C42563">
        <w:rPr>
          <w:rFonts w:cs="Courier New"/>
          <w:b/>
          <w:u w:val="single"/>
        </w:rPr>
        <w:t>neutro</w:t>
      </w:r>
      <w:r w:rsidRPr="00723BF2">
        <w:rPr>
          <w:rFonts w:cs="Courier New"/>
        </w:rPr>
        <w:t xml:space="preserve"> per determinare la </w:t>
      </w:r>
      <w:r w:rsidR="00FE0458">
        <w:rPr>
          <w:rFonts w:cs="Courier New"/>
        </w:rPr>
        <w:t>V</w:t>
      </w:r>
      <w:r w:rsidRPr="00723BF2">
        <w:rPr>
          <w:rFonts w:cs="Courier New"/>
        </w:rPr>
        <w:t xml:space="preserve">incente della Coppa Italia calcio a 5 </w:t>
      </w:r>
      <w:r>
        <w:rPr>
          <w:rFonts w:cs="Courier New"/>
        </w:rPr>
        <w:t>Femminile</w:t>
      </w:r>
      <w:r w:rsidRPr="00723BF2">
        <w:rPr>
          <w:rFonts w:cs="Courier New"/>
        </w:rPr>
        <w:t xml:space="preserve"> (Fase Regionale).</w:t>
      </w:r>
    </w:p>
    <w:p w:rsidR="00723BF2" w:rsidRPr="00723BF2" w:rsidRDefault="00723BF2" w:rsidP="00723BF2">
      <w:pPr>
        <w:tabs>
          <w:tab w:val="left" w:pos="3968"/>
        </w:tabs>
        <w:spacing w:line="300" w:lineRule="exact"/>
        <w:rPr>
          <w:rFonts w:cs="Courier New"/>
          <w:color w:val="000000"/>
        </w:rPr>
      </w:pPr>
      <w:r w:rsidRPr="00723BF2">
        <w:rPr>
          <w:rFonts w:cs="Courier New"/>
          <w:color w:val="000000"/>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sidRPr="00723BF2">
          <w:rPr>
            <w:rFonts w:cs="Courier New"/>
            <w:color w:val="000000"/>
          </w:rPr>
          <w:t>5’</w:t>
        </w:r>
      </w:smartTag>
      <w:r w:rsidRPr="00723BF2">
        <w:rPr>
          <w:rFonts w:cs="Courier New"/>
          <w:color w:val="000000"/>
        </w:rPr>
        <w:t xml:space="preserve"> effettivi ciascuno; persistendo la parità saranno effettuati i tiri di rigore secondo le norme vigenti.</w:t>
      </w:r>
    </w:p>
    <w:p w:rsidR="00346324" w:rsidRDefault="00346324" w:rsidP="00E73F6C">
      <w:pPr>
        <w:rPr>
          <w:rFonts w:cs="Courier New"/>
        </w:rPr>
      </w:pPr>
    </w:p>
    <w:p w:rsidR="00FE0458" w:rsidRDefault="00FE0458" w:rsidP="00FE0458">
      <w:pPr>
        <w:tabs>
          <w:tab w:val="left" w:pos="5669"/>
          <w:tab w:val="right" w:pos="10204"/>
        </w:tabs>
        <w:spacing w:line="300" w:lineRule="exact"/>
        <w:rPr>
          <w:rFonts w:eastAsia="Calibri"/>
        </w:rPr>
      </w:pPr>
      <w:r>
        <w:rPr>
          <w:rFonts w:eastAsia="Calibri"/>
        </w:rPr>
        <w:t>La manifestazione si svolgerà secondo il seguente calendario :</w:t>
      </w:r>
    </w:p>
    <w:p w:rsidR="00FE0458" w:rsidRPr="008573E6" w:rsidRDefault="00FE0458" w:rsidP="00FE0458">
      <w:pPr>
        <w:tabs>
          <w:tab w:val="left" w:pos="5669"/>
          <w:tab w:val="right" w:pos="10204"/>
        </w:tabs>
        <w:spacing w:line="300" w:lineRule="exact"/>
      </w:pPr>
    </w:p>
    <w:p w:rsidR="00FE0458" w:rsidRDefault="00FE0458" w:rsidP="00FE0458">
      <w:pPr>
        <w:pStyle w:val="Nessunaspaziatura"/>
        <w:rPr>
          <w:rFonts w:ascii="Verdana" w:hAnsi="Verdana"/>
          <w:b/>
          <w:sz w:val="20"/>
          <w:szCs w:val="20"/>
        </w:rPr>
      </w:pPr>
      <w:r>
        <w:rPr>
          <w:rFonts w:ascii="Verdana" w:hAnsi="Verdana"/>
          <w:b/>
          <w:sz w:val="20"/>
          <w:szCs w:val="20"/>
        </w:rPr>
        <w:t>Fase a gironi</w:t>
      </w:r>
      <w:r w:rsidRPr="008573E6">
        <w:rPr>
          <w:rFonts w:ascii="Verdana" w:hAnsi="Verdana"/>
          <w:b/>
          <w:sz w:val="20"/>
          <w:szCs w:val="20"/>
        </w:rPr>
        <w:t xml:space="preserve">: </w:t>
      </w:r>
      <w:r>
        <w:rPr>
          <w:rFonts w:ascii="Verdana" w:hAnsi="Verdana"/>
          <w:b/>
          <w:sz w:val="20"/>
          <w:szCs w:val="20"/>
        </w:rPr>
        <w:t xml:space="preserve">  </w:t>
      </w:r>
      <w:r w:rsidRPr="008573E6">
        <w:rPr>
          <w:rFonts w:ascii="Verdana" w:hAnsi="Verdana"/>
          <w:b/>
          <w:sz w:val="20"/>
          <w:szCs w:val="20"/>
        </w:rPr>
        <w:t>:</w:t>
      </w:r>
      <w:r>
        <w:rPr>
          <w:rFonts w:ascii="Verdana" w:hAnsi="Verdana"/>
          <w:b/>
          <w:sz w:val="20"/>
          <w:szCs w:val="20"/>
        </w:rPr>
        <w:t xml:space="preserve">   2</w:t>
      </w:r>
      <w:r w:rsidR="008D333D">
        <w:rPr>
          <w:rFonts w:ascii="Verdana" w:hAnsi="Verdana"/>
          <w:b/>
          <w:sz w:val="20"/>
          <w:szCs w:val="20"/>
        </w:rPr>
        <w:t>6</w:t>
      </w:r>
      <w:r>
        <w:rPr>
          <w:rFonts w:ascii="Verdana" w:hAnsi="Verdana"/>
          <w:b/>
          <w:sz w:val="20"/>
          <w:szCs w:val="20"/>
        </w:rPr>
        <w:t>.1</w:t>
      </w:r>
      <w:r w:rsidRPr="008573E6">
        <w:rPr>
          <w:rFonts w:ascii="Verdana" w:hAnsi="Verdana"/>
          <w:b/>
          <w:sz w:val="20"/>
          <w:szCs w:val="20"/>
        </w:rPr>
        <w:t>0</w:t>
      </w:r>
      <w:r>
        <w:rPr>
          <w:rFonts w:ascii="Verdana" w:hAnsi="Verdana"/>
          <w:b/>
          <w:sz w:val="20"/>
          <w:szCs w:val="20"/>
        </w:rPr>
        <w:t>.</w:t>
      </w:r>
      <w:r w:rsidRPr="008573E6">
        <w:rPr>
          <w:rFonts w:ascii="Verdana" w:hAnsi="Verdana"/>
          <w:b/>
          <w:sz w:val="20"/>
          <w:szCs w:val="20"/>
        </w:rPr>
        <w:t>201</w:t>
      </w:r>
      <w:r>
        <w:rPr>
          <w:rFonts w:ascii="Verdana" w:hAnsi="Verdana"/>
          <w:b/>
          <w:sz w:val="20"/>
          <w:szCs w:val="20"/>
        </w:rPr>
        <w:t>7</w:t>
      </w:r>
      <w:r w:rsidRPr="008573E6">
        <w:rPr>
          <w:rFonts w:ascii="Verdana" w:hAnsi="Verdana"/>
          <w:b/>
          <w:sz w:val="20"/>
          <w:szCs w:val="20"/>
        </w:rPr>
        <w:t xml:space="preserve"> – </w:t>
      </w:r>
      <w:r w:rsidR="008D333D">
        <w:rPr>
          <w:rFonts w:ascii="Verdana" w:hAnsi="Verdana"/>
          <w:b/>
          <w:sz w:val="20"/>
          <w:szCs w:val="20"/>
        </w:rPr>
        <w:t>02</w:t>
      </w:r>
      <w:r>
        <w:rPr>
          <w:rFonts w:ascii="Verdana" w:hAnsi="Verdana"/>
          <w:b/>
          <w:sz w:val="20"/>
          <w:szCs w:val="20"/>
        </w:rPr>
        <w:t>.1</w:t>
      </w:r>
      <w:r w:rsidR="008D333D">
        <w:rPr>
          <w:rFonts w:ascii="Verdana" w:hAnsi="Verdana"/>
          <w:b/>
          <w:sz w:val="20"/>
          <w:szCs w:val="20"/>
        </w:rPr>
        <w:t>1</w:t>
      </w:r>
      <w:r w:rsidRPr="008573E6">
        <w:rPr>
          <w:rFonts w:ascii="Verdana" w:hAnsi="Verdana"/>
          <w:b/>
          <w:sz w:val="20"/>
          <w:szCs w:val="20"/>
        </w:rPr>
        <w:t>.201</w:t>
      </w:r>
      <w:r>
        <w:rPr>
          <w:rFonts w:ascii="Verdana" w:hAnsi="Verdana"/>
          <w:b/>
          <w:sz w:val="20"/>
          <w:szCs w:val="20"/>
        </w:rPr>
        <w:t>7</w:t>
      </w:r>
      <w:r w:rsidRPr="008573E6">
        <w:rPr>
          <w:rFonts w:ascii="Verdana" w:hAnsi="Verdana"/>
          <w:b/>
          <w:sz w:val="20"/>
          <w:szCs w:val="20"/>
        </w:rPr>
        <w:t xml:space="preserve"> </w:t>
      </w:r>
      <w:r>
        <w:rPr>
          <w:rFonts w:ascii="Verdana" w:hAnsi="Verdana"/>
          <w:b/>
          <w:sz w:val="20"/>
          <w:szCs w:val="20"/>
        </w:rPr>
        <w:t xml:space="preserve">- </w:t>
      </w:r>
      <w:r w:rsidRPr="008573E6">
        <w:rPr>
          <w:rFonts w:ascii="Verdana" w:hAnsi="Verdana"/>
          <w:b/>
          <w:sz w:val="20"/>
          <w:szCs w:val="20"/>
        </w:rPr>
        <w:t xml:space="preserve"> 0</w:t>
      </w:r>
      <w:r w:rsidR="008D333D">
        <w:rPr>
          <w:rFonts w:ascii="Verdana" w:hAnsi="Verdana"/>
          <w:b/>
          <w:sz w:val="20"/>
          <w:szCs w:val="20"/>
        </w:rPr>
        <w:t>9</w:t>
      </w:r>
      <w:r w:rsidRPr="008573E6">
        <w:rPr>
          <w:rFonts w:ascii="Verdana" w:hAnsi="Verdana"/>
          <w:b/>
          <w:sz w:val="20"/>
          <w:szCs w:val="20"/>
        </w:rPr>
        <w:t>.1</w:t>
      </w:r>
      <w:r>
        <w:rPr>
          <w:rFonts w:ascii="Verdana" w:hAnsi="Verdana"/>
          <w:b/>
          <w:sz w:val="20"/>
          <w:szCs w:val="20"/>
        </w:rPr>
        <w:t>1</w:t>
      </w:r>
      <w:r w:rsidRPr="008573E6">
        <w:rPr>
          <w:rFonts w:ascii="Verdana" w:hAnsi="Verdana"/>
          <w:b/>
          <w:sz w:val="20"/>
          <w:szCs w:val="20"/>
        </w:rPr>
        <w:t>.201</w:t>
      </w:r>
      <w:r>
        <w:rPr>
          <w:rFonts w:ascii="Verdana" w:hAnsi="Verdana"/>
          <w:b/>
          <w:sz w:val="20"/>
          <w:szCs w:val="20"/>
        </w:rPr>
        <w:t>7</w:t>
      </w:r>
    </w:p>
    <w:p w:rsidR="00FE0458" w:rsidRDefault="00FE0458" w:rsidP="00FE0458">
      <w:pPr>
        <w:pStyle w:val="Nessunaspaziatura"/>
        <w:rPr>
          <w:rFonts w:ascii="Verdana" w:hAnsi="Verdana"/>
          <w:b/>
          <w:sz w:val="20"/>
          <w:szCs w:val="20"/>
        </w:rPr>
      </w:pPr>
      <w:r w:rsidRPr="008573E6">
        <w:rPr>
          <w:rFonts w:ascii="Verdana" w:hAnsi="Verdana"/>
          <w:b/>
          <w:sz w:val="20"/>
          <w:szCs w:val="20"/>
        </w:rPr>
        <w:t>Semifinali</w:t>
      </w:r>
      <w:r>
        <w:rPr>
          <w:rFonts w:ascii="Verdana" w:hAnsi="Verdana"/>
          <w:b/>
          <w:sz w:val="20"/>
          <w:szCs w:val="20"/>
        </w:rPr>
        <w:tab/>
        <w:t xml:space="preserve">     </w:t>
      </w:r>
      <w:r w:rsidRPr="008573E6">
        <w:rPr>
          <w:rFonts w:ascii="Verdana" w:hAnsi="Verdana"/>
          <w:b/>
          <w:sz w:val="20"/>
          <w:szCs w:val="20"/>
        </w:rPr>
        <w:t>:</w:t>
      </w:r>
      <w:r>
        <w:rPr>
          <w:rFonts w:ascii="Verdana" w:hAnsi="Verdana"/>
          <w:b/>
          <w:sz w:val="20"/>
          <w:szCs w:val="20"/>
        </w:rPr>
        <w:t xml:space="preserve">           1</w:t>
      </w:r>
      <w:r w:rsidR="004F3B77">
        <w:rPr>
          <w:rFonts w:ascii="Verdana" w:hAnsi="Verdana"/>
          <w:b/>
          <w:sz w:val="20"/>
          <w:szCs w:val="20"/>
        </w:rPr>
        <w:t>6</w:t>
      </w:r>
      <w:r w:rsidRPr="008573E6">
        <w:rPr>
          <w:rFonts w:ascii="Verdana" w:hAnsi="Verdana"/>
          <w:b/>
          <w:sz w:val="20"/>
          <w:szCs w:val="20"/>
        </w:rPr>
        <w:t>.</w:t>
      </w:r>
      <w:r>
        <w:rPr>
          <w:rFonts w:ascii="Verdana" w:hAnsi="Verdana"/>
          <w:b/>
          <w:sz w:val="20"/>
          <w:szCs w:val="20"/>
        </w:rPr>
        <w:t>11</w:t>
      </w:r>
      <w:r w:rsidRPr="008573E6">
        <w:rPr>
          <w:rFonts w:ascii="Verdana" w:hAnsi="Verdana"/>
          <w:b/>
          <w:sz w:val="20"/>
          <w:szCs w:val="20"/>
        </w:rPr>
        <w:t xml:space="preserve">.2017 – </w:t>
      </w:r>
      <w:r w:rsidR="004F3B77">
        <w:rPr>
          <w:rFonts w:ascii="Verdana" w:hAnsi="Verdana"/>
          <w:b/>
          <w:sz w:val="20"/>
          <w:szCs w:val="20"/>
        </w:rPr>
        <w:t>23</w:t>
      </w:r>
      <w:r w:rsidRPr="008573E6">
        <w:rPr>
          <w:rFonts w:ascii="Verdana" w:hAnsi="Verdana"/>
          <w:b/>
          <w:sz w:val="20"/>
          <w:szCs w:val="20"/>
        </w:rPr>
        <w:t>.</w:t>
      </w:r>
      <w:r>
        <w:rPr>
          <w:rFonts w:ascii="Verdana" w:hAnsi="Verdana"/>
          <w:b/>
          <w:sz w:val="20"/>
          <w:szCs w:val="20"/>
        </w:rPr>
        <w:t>11</w:t>
      </w:r>
      <w:r w:rsidRPr="008573E6">
        <w:rPr>
          <w:rFonts w:ascii="Verdana" w:hAnsi="Verdana"/>
          <w:b/>
          <w:sz w:val="20"/>
          <w:szCs w:val="20"/>
        </w:rPr>
        <w:t>.2017</w:t>
      </w:r>
    </w:p>
    <w:p w:rsidR="00FE0458" w:rsidRPr="008573E6" w:rsidRDefault="00FE0458" w:rsidP="00FE0458">
      <w:pPr>
        <w:pStyle w:val="Nessunaspaziatura"/>
        <w:rPr>
          <w:rFonts w:ascii="Verdana" w:hAnsi="Verdana"/>
          <w:b/>
          <w:sz w:val="20"/>
          <w:szCs w:val="20"/>
        </w:rPr>
      </w:pPr>
      <w:r w:rsidRPr="008573E6">
        <w:rPr>
          <w:rFonts w:ascii="Verdana" w:hAnsi="Verdana"/>
          <w:b/>
          <w:sz w:val="20"/>
          <w:szCs w:val="20"/>
        </w:rPr>
        <w:t>Finale:</w:t>
      </w:r>
      <w:r w:rsidRPr="008573E6">
        <w:rPr>
          <w:rFonts w:ascii="Verdana" w:hAnsi="Verdana"/>
          <w:b/>
          <w:sz w:val="20"/>
          <w:szCs w:val="20"/>
        </w:rPr>
        <w:tab/>
        <w:t xml:space="preserve">     :  </w:t>
      </w:r>
      <w:r>
        <w:rPr>
          <w:rFonts w:ascii="Verdana" w:hAnsi="Verdana"/>
          <w:b/>
          <w:sz w:val="20"/>
          <w:szCs w:val="20"/>
        </w:rPr>
        <w:t xml:space="preserve">                   07.01.2018</w:t>
      </w:r>
    </w:p>
    <w:p w:rsidR="00346324" w:rsidRPr="00FE0458" w:rsidRDefault="00346324" w:rsidP="00346324">
      <w:pPr>
        <w:tabs>
          <w:tab w:val="left" w:pos="3968"/>
        </w:tabs>
        <w:spacing w:line="300" w:lineRule="exact"/>
        <w:rPr>
          <w:rFonts w:cs="Courier New"/>
          <w:b/>
          <w:color w:val="000000"/>
          <w:u w:val="single"/>
        </w:rPr>
      </w:pPr>
      <w:r w:rsidRPr="00FE0458">
        <w:rPr>
          <w:rFonts w:cs="Courier New"/>
          <w:b/>
          <w:color w:val="000000"/>
          <w:u w:val="single"/>
        </w:rPr>
        <w:t>Sede della finale : Palazzetto dello Sport - Cardano al Campo (VA) Via Carreggia.</w:t>
      </w:r>
    </w:p>
    <w:p w:rsidR="00346324" w:rsidRDefault="00346324" w:rsidP="00E73F6C">
      <w:pPr>
        <w:rPr>
          <w:rFonts w:cs="Courier New"/>
        </w:rPr>
      </w:pPr>
    </w:p>
    <w:p w:rsidR="00E73F6C" w:rsidRPr="00C62615" w:rsidRDefault="00E73F6C" w:rsidP="00E73F6C">
      <w:pPr>
        <w:rPr>
          <w:rFonts w:cs="Courier New"/>
        </w:rPr>
      </w:pPr>
      <w:r w:rsidRPr="00C62615">
        <w:rPr>
          <w:rFonts w:cs="Courier New"/>
        </w:rPr>
        <w:t xml:space="preserve">La </w:t>
      </w:r>
      <w:r w:rsidR="00723BF2">
        <w:rPr>
          <w:rFonts w:cs="Courier New"/>
        </w:rPr>
        <w:t>S</w:t>
      </w:r>
      <w:r w:rsidRPr="00C62615">
        <w:rPr>
          <w:rFonts w:cs="Courier New"/>
        </w:rPr>
        <w:t xml:space="preserve">quadra </w:t>
      </w:r>
      <w:r w:rsidR="00723BF2">
        <w:rPr>
          <w:rFonts w:cs="Courier New"/>
        </w:rPr>
        <w:t>V</w:t>
      </w:r>
      <w:r w:rsidRPr="00C62615">
        <w:rPr>
          <w:rFonts w:cs="Courier New"/>
        </w:rPr>
        <w:t xml:space="preserve">incente la </w:t>
      </w:r>
      <w:r w:rsidR="00723BF2">
        <w:rPr>
          <w:rFonts w:cs="Courier New"/>
        </w:rPr>
        <w:t>F</w:t>
      </w:r>
      <w:r w:rsidRPr="00C62615">
        <w:rPr>
          <w:rFonts w:cs="Courier New"/>
        </w:rPr>
        <w:t xml:space="preserve">ase </w:t>
      </w:r>
      <w:r w:rsidR="00723BF2">
        <w:rPr>
          <w:rFonts w:cs="Courier New"/>
        </w:rPr>
        <w:t>R</w:t>
      </w:r>
      <w:r w:rsidRPr="00C62615">
        <w:rPr>
          <w:rFonts w:cs="Courier New"/>
        </w:rPr>
        <w:t xml:space="preserve">egionale acquisirà il diritto di partecipazione alla successiva fase Nazionale. </w:t>
      </w:r>
    </w:p>
    <w:p w:rsidR="00E73F6C" w:rsidRPr="00C62615" w:rsidRDefault="00E73F6C" w:rsidP="00E73F6C">
      <w:pPr>
        <w:rPr>
          <w:rFonts w:cs="Courier New"/>
        </w:rPr>
      </w:pPr>
    </w:p>
    <w:p w:rsidR="00E73F6C" w:rsidRPr="00C62615" w:rsidRDefault="00E73F6C" w:rsidP="00E73F6C">
      <w:pPr>
        <w:rPr>
          <w:b/>
        </w:rPr>
      </w:pPr>
    </w:p>
    <w:p w:rsidR="00F65FF1" w:rsidRPr="008573E6" w:rsidRDefault="00F65FF1" w:rsidP="00F65FF1">
      <w:pPr>
        <w:tabs>
          <w:tab w:val="left" w:pos="5669"/>
          <w:tab w:val="right" w:pos="10204"/>
        </w:tabs>
        <w:spacing w:line="300" w:lineRule="exact"/>
        <w:rPr>
          <w:b/>
        </w:rPr>
      </w:pPr>
      <w:r w:rsidRPr="008573E6">
        <w:rPr>
          <w:b/>
        </w:rPr>
        <w:t>Disciplina della fasi regionali</w:t>
      </w:r>
    </w:p>
    <w:p w:rsidR="00F65FF1" w:rsidRPr="008573E6" w:rsidRDefault="00F65FF1" w:rsidP="00F65FF1">
      <w:pPr>
        <w:tabs>
          <w:tab w:val="left" w:pos="5669"/>
          <w:tab w:val="right" w:pos="10204"/>
        </w:tabs>
        <w:spacing w:line="300" w:lineRule="exact"/>
      </w:pPr>
      <w:r w:rsidRPr="008573E6">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F65FF1" w:rsidRPr="008573E6" w:rsidRDefault="00F65FF1" w:rsidP="00F65FF1">
      <w:pPr>
        <w:tabs>
          <w:tab w:val="left" w:pos="5669"/>
          <w:tab w:val="right" w:pos="10204"/>
        </w:tabs>
        <w:spacing w:line="300" w:lineRule="exact"/>
      </w:pPr>
    </w:p>
    <w:p w:rsidR="00F65FF1" w:rsidRPr="008573E6" w:rsidRDefault="00F65FF1" w:rsidP="00F65FF1">
      <w:pPr>
        <w:tabs>
          <w:tab w:val="left" w:pos="5669"/>
          <w:tab w:val="right" w:pos="10204"/>
        </w:tabs>
        <w:spacing w:line="300" w:lineRule="exact"/>
      </w:pPr>
      <w:r w:rsidRPr="008573E6">
        <w:t>-I tesserati incorrono in una giornata di squalifica ogni due ammonizioni inflitte dall’organo di giustizia sportiva;</w:t>
      </w:r>
    </w:p>
    <w:p w:rsidR="00F65FF1" w:rsidRPr="008573E6" w:rsidRDefault="00F65FF1" w:rsidP="00F65FF1">
      <w:pPr>
        <w:tabs>
          <w:tab w:val="left" w:pos="5669"/>
          <w:tab w:val="right" w:pos="10204"/>
        </w:tabs>
        <w:spacing w:line="300" w:lineRule="exact"/>
      </w:pPr>
      <w:r w:rsidRPr="008573E6">
        <w:t xml:space="preserve">- le decisioni di carattere tecnico, adottate dal Giudice Sportivo del C.R.L. in relazione al risultato delle gare, sono inappellabili; </w:t>
      </w:r>
    </w:p>
    <w:p w:rsidR="00F65FF1" w:rsidRPr="008573E6" w:rsidRDefault="00F65FF1" w:rsidP="00F65FF1">
      <w:pPr>
        <w:tabs>
          <w:tab w:val="left" w:pos="5669"/>
          <w:tab w:val="right" w:pos="10204"/>
        </w:tabs>
        <w:spacing w:line="300" w:lineRule="exact"/>
      </w:pPr>
      <w:r w:rsidRPr="008573E6">
        <w:t>- i provvedimenti disciplinari sono appellabili in secondo ed ultimo grado dinanzi alla Commissione Disciplinare Territoriale del C.R.L.</w:t>
      </w:r>
    </w:p>
    <w:p w:rsidR="00F65FF1" w:rsidRPr="008573E6" w:rsidRDefault="00F65FF1" w:rsidP="00F65FF1">
      <w:pPr>
        <w:tabs>
          <w:tab w:val="left" w:pos="5669"/>
          <w:tab w:val="right" w:pos="10204"/>
        </w:tabs>
        <w:spacing w:line="300" w:lineRule="exact"/>
      </w:pPr>
      <w:r w:rsidRPr="008573E6">
        <w:t xml:space="preserve">- le tasse reclamo sono fissate in Euro 78,00 per i reclami proposti al Giudice Sportivo e in Euro 130,00 per quelli proposti alla Commissione Disciplinare; </w:t>
      </w:r>
    </w:p>
    <w:p w:rsidR="00F65FF1" w:rsidRPr="008573E6" w:rsidRDefault="00F65FF1" w:rsidP="00F65FF1">
      <w:pPr>
        <w:tabs>
          <w:tab w:val="left" w:pos="5669"/>
          <w:tab w:val="right" w:pos="10204"/>
        </w:tabs>
        <w:spacing w:line="300" w:lineRule="exact"/>
      </w:pPr>
      <w:r w:rsidRPr="008573E6">
        <w:t>- i rapporti ufficiali saranno esaminati dal Giudice Sportivo il giorno successivo alla disputa della giornata di gara;</w:t>
      </w:r>
    </w:p>
    <w:p w:rsidR="00F65FF1" w:rsidRPr="008573E6" w:rsidRDefault="00F65FF1" w:rsidP="00F65FF1">
      <w:pPr>
        <w:tabs>
          <w:tab w:val="left" w:pos="5669"/>
          <w:tab w:val="right" w:pos="10204"/>
        </w:tabs>
        <w:spacing w:line="300" w:lineRule="exact"/>
      </w:pPr>
      <w:r w:rsidRPr="008573E6">
        <w:t xml:space="preserve">- gli eventuali reclami, a norma dell’art. 29 comma 4 lett. b), comma 6 lett. b) e comma 8 lett.  b),del Codice di Giustizia Sportiva dovranno essere proposti e pervenire, in uno con le relative motivazioni, entro le ore 12.00 del giorno successivo a quello di effettuazione della gara, le </w:t>
      </w:r>
      <w:r w:rsidRPr="008573E6">
        <w:lastRenderedPageBreak/>
        <w:t>eventuali controdeduzioni dovranno pervenire entro le ore 12.00 del giorno successivo al ricevimento dei motivi di reclamo;</w:t>
      </w:r>
    </w:p>
    <w:p w:rsidR="00F65FF1" w:rsidRPr="008573E6" w:rsidRDefault="00F65FF1" w:rsidP="00F65FF1">
      <w:pPr>
        <w:tabs>
          <w:tab w:val="left" w:pos="5669"/>
          <w:tab w:val="right" w:pos="10204"/>
        </w:tabs>
        <w:spacing w:line="300" w:lineRule="exact"/>
      </w:pPr>
      <w:r w:rsidRPr="008573E6">
        <w:t>- il Comunicato Ufficiale sarà pubblicato immediatamente dopo la decisione del Giudice Sportivo;</w:t>
      </w:r>
    </w:p>
    <w:p w:rsidR="00F65FF1" w:rsidRPr="008573E6" w:rsidRDefault="00F65FF1" w:rsidP="00F65FF1">
      <w:pPr>
        <w:tabs>
          <w:tab w:val="left" w:pos="5669"/>
          <w:tab w:val="right" w:pos="10204"/>
        </w:tabs>
        <w:spacing w:line="300" w:lineRule="exact"/>
      </w:pPr>
      <w:r w:rsidRPr="008573E6">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rsidR="00F65FF1" w:rsidRPr="008573E6" w:rsidRDefault="00F65FF1" w:rsidP="00F65FF1">
      <w:pPr>
        <w:tabs>
          <w:tab w:val="left" w:pos="5669"/>
          <w:tab w:val="right" w:pos="10204"/>
        </w:tabs>
        <w:spacing w:line="300" w:lineRule="exact"/>
      </w:pPr>
      <w:r w:rsidRPr="008573E6">
        <w:t>L’eventuale controparte – ove lo ritenga – potrà far pervenire a mezzo telefax o altro mezzo idoneo, le proprie deduzioni presso la sede dello stesso Comitato Regionale entro le ore 12.00 del giorno successivo alla data di ricezione del reclamo.</w:t>
      </w:r>
    </w:p>
    <w:p w:rsidR="00F65FF1" w:rsidRPr="008573E6" w:rsidRDefault="00F65FF1" w:rsidP="00F65FF1">
      <w:pPr>
        <w:tabs>
          <w:tab w:val="left" w:pos="5669"/>
          <w:tab w:val="right" w:pos="10204"/>
        </w:tabs>
        <w:spacing w:line="300" w:lineRule="exact"/>
      </w:pPr>
      <w:r w:rsidRPr="008573E6">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 (Art. 22, comma 11, C.G.S.);</w:t>
      </w:r>
    </w:p>
    <w:p w:rsidR="00F65FF1" w:rsidRPr="008573E6" w:rsidRDefault="00F65FF1" w:rsidP="00F65FF1">
      <w:pPr>
        <w:tabs>
          <w:tab w:val="left" w:pos="5669"/>
          <w:tab w:val="right" w:pos="10204"/>
        </w:tabs>
        <w:spacing w:line="300" w:lineRule="exact"/>
        <w:rPr>
          <w:b/>
        </w:rPr>
      </w:pPr>
    </w:p>
    <w:p w:rsidR="00F65FF1" w:rsidRPr="008573E6" w:rsidRDefault="00F65FF1" w:rsidP="00F65FF1">
      <w:pPr>
        <w:tabs>
          <w:tab w:val="left" w:pos="5669"/>
          <w:tab w:val="right" w:pos="10204"/>
        </w:tabs>
        <w:spacing w:line="300" w:lineRule="exact"/>
        <w:rPr>
          <w:b/>
        </w:rPr>
      </w:pPr>
      <w:r w:rsidRPr="008573E6">
        <w:rPr>
          <w:b/>
        </w:rPr>
        <w:t>Rinuncia a gare</w:t>
      </w:r>
    </w:p>
    <w:p w:rsidR="00F65FF1" w:rsidRPr="008573E6" w:rsidRDefault="00F65FF1" w:rsidP="00F65FF1">
      <w:pPr>
        <w:tabs>
          <w:tab w:val="left" w:pos="5669"/>
          <w:tab w:val="right" w:pos="10204"/>
        </w:tabs>
        <w:spacing w:line="300" w:lineRule="exact"/>
      </w:pPr>
      <w:r w:rsidRPr="008573E6">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F65FF1" w:rsidRPr="008573E6" w:rsidRDefault="00F65FF1" w:rsidP="00F65FF1">
      <w:pPr>
        <w:tabs>
          <w:tab w:val="left" w:pos="5669"/>
          <w:tab w:val="right" w:pos="10204"/>
        </w:tabs>
        <w:spacing w:line="300" w:lineRule="exact"/>
        <w:rPr>
          <w:b/>
        </w:rPr>
      </w:pPr>
    </w:p>
    <w:p w:rsidR="00F65FF1" w:rsidRPr="008573E6" w:rsidRDefault="00F65FF1" w:rsidP="00F65FF1">
      <w:pPr>
        <w:tabs>
          <w:tab w:val="left" w:pos="5669"/>
          <w:tab w:val="right" w:pos="10204"/>
        </w:tabs>
        <w:spacing w:line="300" w:lineRule="exact"/>
        <w:rPr>
          <w:b/>
        </w:rPr>
      </w:pPr>
      <w:r w:rsidRPr="008573E6">
        <w:rPr>
          <w:b/>
        </w:rPr>
        <w:t>Esecuzione delle sanzioni</w:t>
      </w:r>
    </w:p>
    <w:p w:rsidR="00F65FF1" w:rsidRPr="008573E6" w:rsidRDefault="00F65FF1" w:rsidP="00F65FF1">
      <w:pPr>
        <w:tabs>
          <w:tab w:val="left" w:pos="5669"/>
          <w:tab w:val="right" w:pos="10204"/>
        </w:tabs>
        <w:spacing w:line="300" w:lineRule="exact"/>
      </w:pPr>
      <w:r w:rsidRPr="008573E6">
        <w:t xml:space="preserve">I provvedimenti disciplinari adottati dagli Organi di Giustizia Sportiva competenti, relativi alle gare della Coppa </w:t>
      </w:r>
      <w:r>
        <w:t>Lombardia</w:t>
      </w:r>
      <w:r w:rsidRPr="008573E6">
        <w:t>,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F65FF1" w:rsidRPr="008573E6" w:rsidRDefault="00F65FF1" w:rsidP="00F65FF1">
      <w:pPr>
        <w:tabs>
          <w:tab w:val="left" w:pos="5669"/>
          <w:tab w:val="right" w:pos="10204"/>
        </w:tabs>
        <w:spacing w:line="300" w:lineRule="exact"/>
        <w:rPr>
          <w:b/>
        </w:rPr>
      </w:pPr>
    </w:p>
    <w:p w:rsidR="00F65FF1" w:rsidRPr="008573E6" w:rsidRDefault="00F65FF1" w:rsidP="00F65FF1">
      <w:pPr>
        <w:tabs>
          <w:tab w:val="left" w:pos="5669"/>
          <w:tab w:val="right" w:pos="10204"/>
        </w:tabs>
        <w:spacing w:line="300" w:lineRule="exact"/>
        <w:rPr>
          <w:b/>
        </w:rPr>
      </w:pPr>
      <w:r w:rsidRPr="008573E6">
        <w:rPr>
          <w:b/>
        </w:rPr>
        <w:t>Rinvio ai regolamenti federali</w:t>
      </w:r>
    </w:p>
    <w:p w:rsidR="00F65FF1" w:rsidRPr="008573E6" w:rsidRDefault="00F65FF1" w:rsidP="00F65FF1">
      <w:pPr>
        <w:tabs>
          <w:tab w:val="left" w:pos="5669"/>
          <w:tab w:val="right" w:pos="10204"/>
        </w:tabs>
        <w:spacing w:line="300" w:lineRule="exact"/>
      </w:pPr>
      <w:r w:rsidRPr="008573E6">
        <w:t>Per quanto sopra non previsto, si fa espresso richiamo agli articoli delle N.O.I.F., del codice di giustizia sportiva e del regolamento della L.N.D.</w:t>
      </w:r>
    </w:p>
    <w:p w:rsidR="00F65FF1" w:rsidRDefault="00F65FF1" w:rsidP="00F65FF1">
      <w:pPr>
        <w:tabs>
          <w:tab w:val="left" w:pos="5669"/>
          <w:tab w:val="right" w:pos="10204"/>
        </w:tabs>
        <w:spacing w:line="300" w:lineRule="exact"/>
        <w:rPr>
          <w:rFonts w:eastAsia="Calibri"/>
        </w:rPr>
      </w:pPr>
    </w:p>
    <w:p w:rsidR="008C0D2E" w:rsidRDefault="00A13F64">
      <w:r>
        <w:rPr>
          <w:rFonts w:ascii="Courier New" w:hAnsi="Courier New" w:cs="Courier New"/>
          <w:b/>
          <w:sz w:val="32"/>
          <w:szCs w:val="32"/>
        </w:rPr>
        <w:t xml:space="preserve">      </w:t>
      </w:r>
      <w:r w:rsidRPr="00C33603">
        <w:rPr>
          <w:rFonts w:ascii="Courier New" w:hAnsi="Courier New" w:cs="Courier New"/>
          <w:b/>
          <w:sz w:val="32"/>
          <w:szCs w:val="32"/>
        </w:rPr>
        <w:t>PROGRAMMA GARE TURNO ELIMINATORIO</w:t>
      </w:r>
    </w:p>
    <w:p w:rsidR="001D58FC" w:rsidRDefault="002D392C" w:rsidP="001D58FC">
      <w:pPr>
        <w:pStyle w:val="Testonormale"/>
        <w:rPr>
          <w:rFonts w:ascii="Courier New" w:hAnsi="Courier New" w:cs="Courier New"/>
          <w:b/>
          <w:sz w:val="18"/>
        </w:rPr>
      </w:pPr>
      <w:r w:rsidRPr="001477E2">
        <w:rPr>
          <w:rFonts w:ascii="Courier New" w:hAnsi="Courier New" w:cs="Courier New"/>
          <w:b/>
          <w:sz w:val="22"/>
          <w:szCs w:val="24"/>
          <w:u w:val="single"/>
        </w:rPr>
        <w:t>GIRONE  1</w:t>
      </w:r>
      <w:r w:rsidR="001D58FC">
        <w:rPr>
          <w:rFonts w:ascii="Courier New" w:hAnsi="Courier New" w:cs="Courier New"/>
          <w:b/>
          <w:sz w:val="18"/>
        </w:rPr>
        <w:t xml:space="preserve">                                                                          </w:t>
      </w:r>
      <w:r w:rsidR="005B54F7">
        <w:rPr>
          <w:rFonts w:ascii="Courier New" w:hAnsi="Courier New" w:cs="Courier New"/>
          <w:b/>
          <w:sz w:val="18"/>
        </w:rPr>
        <w:t xml:space="preserve"> </w:t>
      </w:r>
      <w:r w:rsidR="001D58FC">
        <w:rPr>
          <w:rFonts w:ascii="Courier New" w:hAnsi="Courier New" w:cs="Courier New"/>
          <w:b/>
          <w:sz w:val="18"/>
        </w:rPr>
        <w:t>COMETA S.D.               SOLARITY                  PALAZZETTO COMUNALE POLIVAL.  26/10/17 21:30  1A CERNOBBIO                       VIA REGINA, 5</w:t>
      </w:r>
    </w:p>
    <w:p w:rsidR="001D58FC" w:rsidRDefault="001D58FC" w:rsidP="001D58FC">
      <w:pPr>
        <w:pStyle w:val="Testonormale"/>
        <w:rPr>
          <w:rFonts w:ascii="Courier New" w:hAnsi="Courier New" w:cs="Courier New"/>
          <w:b/>
          <w:sz w:val="18"/>
        </w:rPr>
      </w:pPr>
    </w:p>
    <w:p w:rsidR="001D58FC" w:rsidRDefault="001D58FC" w:rsidP="001D58FC">
      <w:pPr>
        <w:pStyle w:val="Testonormale"/>
        <w:rPr>
          <w:rFonts w:ascii="Courier New" w:hAnsi="Courier New" w:cs="Courier New"/>
          <w:b/>
          <w:sz w:val="18"/>
        </w:rPr>
      </w:pPr>
      <w:r>
        <w:rPr>
          <w:rFonts w:ascii="Courier New" w:hAnsi="Courier New" w:cs="Courier New"/>
          <w:b/>
          <w:sz w:val="18"/>
        </w:rPr>
        <w:t>ARONA CALCIO A 5          SAN BIAGIO MONZA 1995     PALAEOLO                      28/10/17 15:00  1A CASTELLETTO SOPRA TICINO        VIA DEL LAGO, 2</w:t>
      </w:r>
    </w:p>
    <w:p w:rsidR="001D58FC" w:rsidRDefault="001D58FC" w:rsidP="001D58FC">
      <w:pPr>
        <w:pStyle w:val="Testonormale"/>
        <w:rPr>
          <w:rFonts w:ascii="Courier New" w:hAnsi="Courier New" w:cs="Courier New"/>
          <w:b/>
          <w:sz w:val="18"/>
        </w:rPr>
      </w:pPr>
    </w:p>
    <w:p w:rsidR="001D58FC" w:rsidRDefault="001D58FC" w:rsidP="001D58FC">
      <w:pPr>
        <w:pStyle w:val="Testonormale"/>
        <w:rPr>
          <w:rFonts w:ascii="Courier New" w:hAnsi="Courier New" w:cs="Courier New"/>
          <w:b/>
          <w:sz w:val="18"/>
        </w:rPr>
      </w:pPr>
      <w:r>
        <w:rPr>
          <w:rFonts w:ascii="Courier New" w:hAnsi="Courier New" w:cs="Courier New"/>
          <w:b/>
          <w:sz w:val="18"/>
        </w:rPr>
        <w:t>SAN BIAGIO MONZA 1995     COMETA S.D.               PALAZZETTO CENTRO SPORTIVO     4/11/17 20:00  2A VERANO BRIANZA                  VIA DANTE 19</w:t>
      </w:r>
    </w:p>
    <w:p w:rsidR="001D58FC" w:rsidRDefault="001D58FC" w:rsidP="001D58FC">
      <w:pPr>
        <w:pStyle w:val="Testonormale"/>
        <w:rPr>
          <w:rFonts w:ascii="Courier New" w:hAnsi="Courier New" w:cs="Courier New"/>
          <w:b/>
          <w:sz w:val="18"/>
        </w:rPr>
      </w:pPr>
    </w:p>
    <w:p w:rsidR="001D58FC" w:rsidRDefault="001D58FC" w:rsidP="001D58FC">
      <w:pPr>
        <w:pStyle w:val="Testonormale"/>
        <w:rPr>
          <w:rFonts w:ascii="Courier New" w:hAnsi="Courier New" w:cs="Courier New"/>
          <w:b/>
          <w:sz w:val="18"/>
        </w:rPr>
      </w:pPr>
      <w:r>
        <w:rPr>
          <w:rFonts w:ascii="Courier New" w:hAnsi="Courier New" w:cs="Courier New"/>
          <w:b/>
          <w:sz w:val="18"/>
        </w:rPr>
        <w:t xml:space="preserve">SOLARITY                  ARONA CALCIO A 5          PALESTRA COMUNALE              </w:t>
      </w:r>
      <w:r w:rsidR="00834A44">
        <w:rPr>
          <w:rFonts w:ascii="Courier New" w:hAnsi="Courier New" w:cs="Courier New"/>
          <w:b/>
          <w:sz w:val="18"/>
        </w:rPr>
        <w:t>5</w:t>
      </w:r>
      <w:r>
        <w:rPr>
          <w:rFonts w:ascii="Courier New" w:hAnsi="Courier New" w:cs="Courier New"/>
          <w:b/>
          <w:sz w:val="18"/>
        </w:rPr>
        <w:t>/11/17 1</w:t>
      </w:r>
      <w:r w:rsidR="00834A44">
        <w:rPr>
          <w:rFonts w:ascii="Courier New" w:hAnsi="Courier New" w:cs="Courier New"/>
          <w:b/>
          <w:sz w:val="18"/>
        </w:rPr>
        <w:t>8</w:t>
      </w:r>
      <w:r>
        <w:rPr>
          <w:rFonts w:ascii="Courier New" w:hAnsi="Courier New" w:cs="Courier New"/>
          <w:b/>
          <w:sz w:val="18"/>
        </w:rPr>
        <w:t>:00  2A TALAMONA                        VIA PROVINCIALE</w:t>
      </w:r>
    </w:p>
    <w:p w:rsidR="001D58FC" w:rsidRDefault="001D58FC" w:rsidP="001D58FC">
      <w:pPr>
        <w:pStyle w:val="Testonormale"/>
        <w:rPr>
          <w:rFonts w:ascii="Courier New" w:hAnsi="Courier New" w:cs="Courier New"/>
          <w:b/>
          <w:sz w:val="18"/>
        </w:rPr>
      </w:pPr>
    </w:p>
    <w:p w:rsidR="001D58FC" w:rsidRDefault="001D58FC" w:rsidP="001D58FC">
      <w:pPr>
        <w:pStyle w:val="Testonormale"/>
        <w:rPr>
          <w:rFonts w:ascii="Courier New" w:hAnsi="Courier New" w:cs="Courier New"/>
          <w:b/>
          <w:sz w:val="18"/>
        </w:rPr>
      </w:pPr>
      <w:r>
        <w:rPr>
          <w:rFonts w:ascii="Courier New" w:hAnsi="Courier New" w:cs="Courier New"/>
          <w:b/>
          <w:sz w:val="18"/>
        </w:rPr>
        <w:t>COMETA S.D.               ARONA CALCIO A 5          PALAZZETTO COMUNALE POLIVAL.   9/11/17 21:30  3A CERNOBBIO                       VIA REGINA, 5</w:t>
      </w:r>
    </w:p>
    <w:p w:rsidR="001D58FC" w:rsidRDefault="001D58FC" w:rsidP="001D58FC">
      <w:pPr>
        <w:pStyle w:val="Testonormale"/>
        <w:rPr>
          <w:rFonts w:ascii="Courier New" w:hAnsi="Courier New" w:cs="Courier New"/>
          <w:b/>
          <w:sz w:val="18"/>
        </w:rPr>
      </w:pPr>
    </w:p>
    <w:p w:rsidR="001D58FC" w:rsidRDefault="001D58FC" w:rsidP="001D58FC">
      <w:pPr>
        <w:pStyle w:val="Testonormale"/>
        <w:rPr>
          <w:rFonts w:ascii="Courier New" w:hAnsi="Courier New" w:cs="Courier New"/>
          <w:b/>
          <w:sz w:val="18"/>
        </w:rPr>
      </w:pPr>
      <w:r>
        <w:rPr>
          <w:rFonts w:ascii="Courier New" w:hAnsi="Courier New" w:cs="Courier New"/>
          <w:b/>
          <w:sz w:val="18"/>
        </w:rPr>
        <w:t>SAN BIAGIO MONZA 1995     SOLARITY                  PALAZZETTO CENTRO SPORTIVO    11/11/17 20:00  3A VERANO BRIANZA                  VIA DANTE 19</w:t>
      </w:r>
    </w:p>
    <w:p w:rsidR="00A430B4" w:rsidRDefault="00A430B4" w:rsidP="001D58FC">
      <w:pPr>
        <w:pStyle w:val="Testonormale"/>
        <w:rPr>
          <w:rFonts w:ascii="Courier New" w:hAnsi="Courier New" w:cs="Courier New"/>
          <w:b/>
          <w:sz w:val="18"/>
        </w:rPr>
      </w:pPr>
    </w:p>
    <w:p w:rsidR="001D58FC" w:rsidRDefault="00CC1392" w:rsidP="001D58FC">
      <w:pPr>
        <w:pStyle w:val="Testonormale"/>
        <w:rPr>
          <w:rFonts w:ascii="Courier New" w:hAnsi="Courier New" w:cs="Courier New"/>
          <w:b/>
          <w:sz w:val="18"/>
        </w:rPr>
      </w:pPr>
      <w:r w:rsidRPr="001477E2">
        <w:rPr>
          <w:rFonts w:ascii="Courier New" w:hAnsi="Courier New" w:cs="Courier New"/>
          <w:b/>
          <w:sz w:val="22"/>
          <w:szCs w:val="24"/>
          <w:u w:val="single"/>
        </w:rPr>
        <w:t>GIRONE  2</w:t>
      </w:r>
      <w:r w:rsidR="001D58FC">
        <w:rPr>
          <w:rFonts w:ascii="Courier New" w:hAnsi="Courier New" w:cs="Courier New"/>
          <w:b/>
          <w:sz w:val="18"/>
        </w:rPr>
        <w:t xml:space="preserve">                                                                          SPORTLAND SSDARL          OLIMPIC CILAVEGNA         C.S.COM."G.FACCHETTI"TENSOSTR 29/10/17 18:00  1A BAREGGIO                        VIA MONTEGRAPPA/VIA FALCONE</w:t>
      </w:r>
    </w:p>
    <w:p w:rsidR="001D58FC" w:rsidRDefault="001D58FC" w:rsidP="001D58FC">
      <w:pPr>
        <w:pStyle w:val="Testonormale"/>
        <w:rPr>
          <w:rFonts w:ascii="Courier New" w:hAnsi="Courier New" w:cs="Courier New"/>
          <w:b/>
          <w:sz w:val="18"/>
        </w:rPr>
      </w:pPr>
    </w:p>
    <w:p w:rsidR="001D58FC" w:rsidRDefault="001D58FC" w:rsidP="001D58FC">
      <w:pPr>
        <w:pStyle w:val="Testonormale"/>
        <w:rPr>
          <w:rFonts w:ascii="Courier New" w:hAnsi="Courier New" w:cs="Courier New"/>
          <w:b/>
          <w:sz w:val="18"/>
        </w:rPr>
      </w:pPr>
      <w:r>
        <w:rPr>
          <w:rFonts w:ascii="Courier New" w:hAnsi="Courier New" w:cs="Courier New"/>
          <w:b/>
          <w:sz w:val="18"/>
        </w:rPr>
        <w:t>OLIMPIC CILAVEGNA         TRAVAGLIATO CALCIO 5      DA DEFINIRE</w:t>
      </w:r>
    </w:p>
    <w:p w:rsidR="001D58FC" w:rsidRDefault="001D58FC" w:rsidP="001D58FC">
      <w:pPr>
        <w:pStyle w:val="Testonormale"/>
        <w:rPr>
          <w:rFonts w:ascii="Courier New" w:hAnsi="Courier New" w:cs="Courier New"/>
          <w:b/>
          <w:sz w:val="18"/>
        </w:rPr>
      </w:pPr>
      <w:r>
        <w:rPr>
          <w:rFonts w:ascii="Courier New" w:hAnsi="Courier New" w:cs="Courier New"/>
          <w:b/>
          <w:sz w:val="18"/>
        </w:rPr>
        <w:t xml:space="preserve">4/11/17 17:30  2A DA DEFINIRE                       </w:t>
      </w:r>
    </w:p>
    <w:p w:rsidR="001D58FC" w:rsidRDefault="001D58FC" w:rsidP="001D58FC">
      <w:pPr>
        <w:pStyle w:val="Testonormale"/>
        <w:rPr>
          <w:rFonts w:ascii="Courier New" w:hAnsi="Courier New" w:cs="Courier New"/>
          <w:b/>
          <w:sz w:val="18"/>
        </w:rPr>
      </w:pPr>
    </w:p>
    <w:p w:rsidR="001D58FC" w:rsidRDefault="001D58FC" w:rsidP="001D58FC">
      <w:pPr>
        <w:pStyle w:val="Testonormale"/>
        <w:rPr>
          <w:rFonts w:ascii="Courier New" w:hAnsi="Courier New" w:cs="Courier New"/>
          <w:b/>
          <w:sz w:val="18"/>
        </w:rPr>
      </w:pPr>
      <w:r>
        <w:rPr>
          <w:rFonts w:ascii="Courier New" w:hAnsi="Courier New" w:cs="Courier New"/>
          <w:b/>
          <w:sz w:val="18"/>
        </w:rPr>
        <w:t>TRAVAGLIATO CALCIO 5      SPORTLAND SSDARL          PALESTRA COMUNALE             11/11/17 20:30  3A TRAVAGLIATO                     VIA IV NOVEMBRE</w:t>
      </w:r>
    </w:p>
    <w:p w:rsidR="001D58FC" w:rsidRDefault="001D58FC"/>
    <w:p w:rsidR="00BE7A69" w:rsidRPr="004D3E42" w:rsidRDefault="00BE7A69" w:rsidP="00BE7A69">
      <w:pPr>
        <w:pStyle w:val="Testonormale"/>
        <w:ind w:firstLine="708"/>
        <w:rPr>
          <w:rFonts w:ascii="Courier New" w:hAnsi="Courier New" w:cs="Courier New"/>
          <w:b/>
          <w:sz w:val="20"/>
        </w:rPr>
      </w:pPr>
      <w:r w:rsidRPr="004D3E42">
        <w:rPr>
          <w:rFonts w:ascii="Courier New" w:hAnsi="Courier New" w:cs="Courier New"/>
          <w:b/>
          <w:sz w:val="20"/>
        </w:rPr>
        <w:t xml:space="preserve">                                                                          </w:t>
      </w:r>
    </w:p>
    <w:p w:rsidR="00BE7A69" w:rsidRPr="004D3E42" w:rsidRDefault="00BE7A69" w:rsidP="00BE7A69">
      <w:pPr>
        <w:pStyle w:val="Testonormale"/>
        <w:rPr>
          <w:rFonts w:ascii="Courier New" w:hAnsi="Courier New" w:cs="Courier New"/>
          <w:b/>
          <w:sz w:val="20"/>
        </w:rPr>
      </w:pPr>
    </w:p>
    <w:p w:rsidR="00BE7A69" w:rsidRPr="004D3E42" w:rsidRDefault="00BE7A69" w:rsidP="00BE7A69">
      <w:pPr>
        <w:pStyle w:val="Testonormale"/>
        <w:rPr>
          <w:rFonts w:ascii="Courier New" w:hAnsi="Courier New" w:cs="Courier New"/>
          <w:b/>
          <w:sz w:val="20"/>
        </w:rPr>
      </w:pPr>
      <w:r w:rsidRPr="004D3E42">
        <w:rPr>
          <w:rFonts w:ascii="Courier New" w:hAnsi="Courier New" w:cs="Courier New"/>
          <w:b/>
          <w:sz w:val="20"/>
        </w:rPr>
        <w:t xml:space="preserve">                                                                          </w:t>
      </w:r>
    </w:p>
    <w:p w:rsidR="00BE7A69" w:rsidRPr="004D3E42" w:rsidRDefault="00BE7A69" w:rsidP="00BE7A69">
      <w:pPr>
        <w:pStyle w:val="Testonormale"/>
        <w:rPr>
          <w:rFonts w:ascii="Courier New" w:hAnsi="Courier New" w:cs="Courier New"/>
          <w:b/>
          <w:sz w:val="20"/>
        </w:rPr>
      </w:pPr>
    </w:p>
    <w:p w:rsidR="00BE7A69" w:rsidRPr="004D3E42" w:rsidRDefault="00BE7A69" w:rsidP="00BE7A69">
      <w:pPr>
        <w:pStyle w:val="Testonormale"/>
        <w:rPr>
          <w:rFonts w:ascii="Courier New" w:hAnsi="Courier New" w:cs="Courier New"/>
          <w:b/>
          <w:sz w:val="20"/>
        </w:rPr>
      </w:pPr>
    </w:p>
    <w:p w:rsidR="00BE7A69" w:rsidRPr="004D3E42" w:rsidRDefault="00BE7A69" w:rsidP="00BE7A69">
      <w:pPr>
        <w:pStyle w:val="Testonormale"/>
        <w:rPr>
          <w:rFonts w:ascii="Courier New" w:hAnsi="Courier New" w:cs="Courier New"/>
          <w:b/>
          <w:sz w:val="20"/>
        </w:rPr>
      </w:pPr>
    </w:p>
    <w:p w:rsidR="00BE7A69" w:rsidRDefault="00BE7A69"/>
    <w:sectPr w:rsidR="00BE7A69" w:rsidSect="008C0D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6C"/>
    <w:rsid w:val="00111538"/>
    <w:rsid w:val="001D58FC"/>
    <w:rsid w:val="001F6924"/>
    <w:rsid w:val="00247CD5"/>
    <w:rsid w:val="002921C7"/>
    <w:rsid w:val="002B4D37"/>
    <w:rsid w:val="002D392C"/>
    <w:rsid w:val="00346324"/>
    <w:rsid w:val="003B0610"/>
    <w:rsid w:val="0042000E"/>
    <w:rsid w:val="004A1E15"/>
    <w:rsid w:val="004F3B77"/>
    <w:rsid w:val="005023C8"/>
    <w:rsid w:val="005401DC"/>
    <w:rsid w:val="00561DBB"/>
    <w:rsid w:val="005A55A0"/>
    <w:rsid w:val="005B54F7"/>
    <w:rsid w:val="006835F3"/>
    <w:rsid w:val="006E7740"/>
    <w:rsid w:val="00723BF2"/>
    <w:rsid w:val="00745B9D"/>
    <w:rsid w:val="00834A44"/>
    <w:rsid w:val="008B6912"/>
    <w:rsid w:val="008C0D2E"/>
    <w:rsid w:val="008D311B"/>
    <w:rsid w:val="008D333D"/>
    <w:rsid w:val="00907ABB"/>
    <w:rsid w:val="00952743"/>
    <w:rsid w:val="00A13F64"/>
    <w:rsid w:val="00A430B4"/>
    <w:rsid w:val="00B70883"/>
    <w:rsid w:val="00BE7A69"/>
    <w:rsid w:val="00C42563"/>
    <w:rsid w:val="00C93964"/>
    <w:rsid w:val="00CC1392"/>
    <w:rsid w:val="00DD1AEE"/>
    <w:rsid w:val="00E73F6C"/>
    <w:rsid w:val="00F65FF1"/>
    <w:rsid w:val="00F862A9"/>
    <w:rsid w:val="00FE0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F6C"/>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uiPriority w:val="9"/>
    <w:qFormat/>
    <w:rsid w:val="00907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E73F6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73F6C"/>
    <w:rPr>
      <w:rFonts w:ascii="Arial" w:eastAsia="Times New Roman" w:hAnsi="Arial" w:cs="Arial"/>
      <w:b/>
      <w:bCs/>
      <w:i/>
      <w:iCs/>
      <w:sz w:val="28"/>
      <w:szCs w:val="28"/>
      <w:lang w:eastAsia="it-IT"/>
    </w:rPr>
  </w:style>
  <w:style w:type="character" w:customStyle="1" w:styleId="Titolo1Carattere">
    <w:name w:val="Titolo 1 Carattere"/>
    <w:basedOn w:val="Carpredefinitoparagrafo"/>
    <w:link w:val="Titolo1"/>
    <w:uiPriority w:val="9"/>
    <w:rsid w:val="00907ABB"/>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C93964"/>
    <w:pPr>
      <w:ind w:left="720"/>
      <w:contextualSpacing/>
    </w:pPr>
  </w:style>
  <w:style w:type="paragraph" w:styleId="Nessunaspaziatura">
    <w:name w:val="No Spacing"/>
    <w:link w:val="NessunaspaziaturaCarattere"/>
    <w:qFormat/>
    <w:rsid w:val="00FE0458"/>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FE0458"/>
    <w:rPr>
      <w:rFonts w:ascii="Arial" w:eastAsia="Calibri" w:hAnsi="Arial" w:cs="Times New Roman"/>
    </w:rPr>
  </w:style>
  <w:style w:type="paragraph" w:styleId="Testonormale">
    <w:name w:val="Plain Text"/>
    <w:basedOn w:val="Normale"/>
    <w:link w:val="TestonormaleCarattere"/>
    <w:uiPriority w:val="99"/>
    <w:unhideWhenUsed/>
    <w:rsid w:val="001D58FC"/>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D58F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F6C"/>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uiPriority w:val="9"/>
    <w:qFormat/>
    <w:rsid w:val="00907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E73F6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73F6C"/>
    <w:rPr>
      <w:rFonts w:ascii="Arial" w:eastAsia="Times New Roman" w:hAnsi="Arial" w:cs="Arial"/>
      <w:b/>
      <w:bCs/>
      <w:i/>
      <w:iCs/>
      <w:sz w:val="28"/>
      <w:szCs w:val="28"/>
      <w:lang w:eastAsia="it-IT"/>
    </w:rPr>
  </w:style>
  <w:style w:type="character" w:customStyle="1" w:styleId="Titolo1Carattere">
    <w:name w:val="Titolo 1 Carattere"/>
    <w:basedOn w:val="Carpredefinitoparagrafo"/>
    <w:link w:val="Titolo1"/>
    <w:uiPriority w:val="9"/>
    <w:rsid w:val="00907ABB"/>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C93964"/>
    <w:pPr>
      <w:ind w:left="720"/>
      <w:contextualSpacing/>
    </w:pPr>
  </w:style>
  <w:style w:type="paragraph" w:styleId="Nessunaspaziatura">
    <w:name w:val="No Spacing"/>
    <w:link w:val="NessunaspaziaturaCarattere"/>
    <w:qFormat/>
    <w:rsid w:val="00FE0458"/>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FE0458"/>
    <w:rPr>
      <w:rFonts w:ascii="Arial" w:eastAsia="Calibri" w:hAnsi="Arial" w:cs="Times New Roman"/>
    </w:rPr>
  </w:style>
  <w:style w:type="paragraph" w:styleId="Testonormale">
    <w:name w:val="Plain Text"/>
    <w:basedOn w:val="Normale"/>
    <w:link w:val="TestonormaleCarattere"/>
    <w:uiPriority w:val="99"/>
    <w:unhideWhenUsed/>
    <w:rsid w:val="001D58FC"/>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D58F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Utente</cp:lastModifiedBy>
  <cp:revision>2</cp:revision>
  <dcterms:created xsi:type="dcterms:W3CDTF">2017-10-11T09:56:00Z</dcterms:created>
  <dcterms:modified xsi:type="dcterms:W3CDTF">2017-10-11T09:56:00Z</dcterms:modified>
</cp:coreProperties>
</file>